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144D9" w14:textId="0DDC5943" w:rsidR="00D75C10" w:rsidRPr="008350D7" w:rsidRDefault="008804B8" w:rsidP="006726C6">
      <w:pPr>
        <w:pStyle w:val="Overskrift1"/>
        <w:rPr>
          <w:lang w:val="en-GB"/>
        </w:rPr>
      </w:pPr>
      <w:r w:rsidRPr="008350D7">
        <w:rPr>
          <w:lang w:val="en-GB"/>
        </w:rPr>
        <w:t>Deviations from the tender documentation</w:t>
      </w:r>
    </w:p>
    <w:p w14:paraId="4E562EF1" w14:textId="77777777" w:rsidR="004E7642" w:rsidRPr="008350D7" w:rsidRDefault="004E7642" w:rsidP="006042BD">
      <w:pPr>
        <w:rPr>
          <w:lang w:val="en-GB"/>
        </w:rPr>
      </w:pPr>
    </w:p>
    <w:p w14:paraId="5B53AC0A" w14:textId="4284883F" w:rsidR="004E7642" w:rsidRPr="008350D7" w:rsidRDefault="008804B8" w:rsidP="008804B8">
      <w:pPr>
        <w:keepLines w:val="0"/>
        <w:tabs>
          <w:tab w:val="clear" w:pos="720"/>
        </w:tabs>
        <w:rPr>
          <w:lang w:val="en-GB"/>
        </w:rPr>
      </w:pPr>
      <w:r w:rsidRPr="008350D7">
        <w:rPr>
          <w:lang w:val="en-GB"/>
        </w:rPr>
        <w:t xml:space="preserve">The contractor shall specify any deviations from the tender documentation/procurement documents in this document. Deviations must appear in this document in order to be invoked by the contractor. The contractor must however be aware that also other deviations from the tender documentation than those specified below, may </w:t>
      </w:r>
      <w:r w:rsidR="00B940DA">
        <w:rPr>
          <w:lang w:val="en-GB"/>
        </w:rPr>
        <w:t>result in</w:t>
      </w:r>
      <w:r w:rsidRPr="008350D7">
        <w:rPr>
          <w:lang w:val="en-GB"/>
        </w:rPr>
        <w:t xml:space="preserve"> a rejection of the tender </w:t>
      </w:r>
      <w:r w:rsidR="00B940DA">
        <w:rPr>
          <w:lang w:val="en-GB"/>
        </w:rPr>
        <w:t>according</w:t>
      </w:r>
      <w:r w:rsidRPr="008350D7">
        <w:rPr>
          <w:lang w:val="en-GB"/>
        </w:rPr>
        <w:t xml:space="preserve"> </w:t>
      </w:r>
      <w:r w:rsidRPr="006F1DE7">
        <w:rPr>
          <w:lang w:val="en-GB"/>
        </w:rPr>
        <w:t xml:space="preserve">to The </w:t>
      </w:r>
      <w:r w:rsidR="006F1DE7" w:rsidRPr="006F1DE7">
        <w:rPr>
          <w:lang w:val="en-GB"/>
        </w:rPr>
        <w:t>P</w:t>
      </w:r>
      <w:r w:rsidRPr="006F1DE7">
        <w:rPr>
          <w:lang w:val="en-GB"/>
        </w:rPr>
        <w:t>ublic Procurement Regulation chapter</w:t>
      </w:r>
      <w:r w:rsidR="00BB6D0A" w:rsidRPr="006F1DE7">
        <w:rPr>
          <w:lang w:val="en-GB"/>
        </w:rPr>
        <w:t xml:space="preserve"> 24</w:t>
      </w:r>
      <w:r w:rsidR="006F1DE7">
        <w:rPr>
          <w:lang w:val="en-GB"/>
        </w:rPr>
        <w:t>.</w:t>
      </w:r>
    </w:p>
    <w:p w14:paraId="6CFE7E42" w14:textId="77777777" w:rsidR="004E7642" w:rsidRPr="008350D7" w:rsidRDefault="004E7642" w:rsidP="006042BD">
      <w:pPr>
        <w:pStyle w:val="Contractstyle"/>
        <w:spacing w:before="0" w:after="0"/>
        <w:ind w:left="0"/>
        <w:rPr>
          <w:rFonts w:asciiTheme="minorHAnsi" w:hAnsiTheme="minorHAnsi" w:cstheme="minorHAnsi"/>
          <w:lang w:val="en-GB"/>
        </w:rPr>
      </w:pPr>
    </w:p>
    <w:p w14:paraId="48531D82" w14:textId="12BAEF80" w:rsidR="006042BD" w:rsidRPr="008350D7" w:rsidRDefault="008804B8" w:rsidP="006726C6">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The specification</w:t>
      </w:r>
      <w:r w:rsidR="006042BD" w:rsidRPr="008350D7">
        <w:rPr>
          <w:rFonts w:asciiTheme="minorHAnsi" w:hAnsiTheme="minorHAnsi" w:cstheme="minorHAnsi"/>
          <w:szCs w:val="22"/>
          <w:lang w:val="en-GB"/>
        </w:rPr>
        <w:t xml:space="preserve"> </w:t>
      </w:r>
      <w:r w:rsidRPr="008350D7">
        <w:rPr>
          <w:rFonts w:asciiTheme="minorHAnsi" w:hAnsiTheme="minorHAnsi" w:cstheme="minorHAnsi"/>
          <w:szCs w:val="22"/>
          <w:lang w:val="en-GB"/>
        </w:rPr>
        <w:t>of deviations must refer clearly to the relevant annex/appendix and clause in the tender documentation. The contractor must specify clearly the consequences of such deviations for the service</w:t>
      </w:r>
      <w:r w:rsidR="00AD4DA3" w:rsidRPr="008350D7">
        <w:rPr>
          <w:rFonts w:asciiTheme="minorHAnsi" w:hAnsiTheme="minorHAnsi" w:cstheme="minorHAnsi"/>
          <w:szCs w:val="22"/>
          <w:lang w:val="en-GB"/>
        </w:rPr>
        <w:t xml:space="preserve">, price and/or other circumstances in the tender. </w:t>
      </w:r>
    </w:p>
    <w:p w14:paraId="3CDBF131" w14:textId="77777777" w:rsidR="0005236A" w:rsidRPr="008350D7" w:rsidRDefault="0005236A" w:rsidP="006726C6">
      <w:pPr>
        <w:pStyle w:val="Contractstyle"/>
        <w:spacing w:before="0" w:after="0"/>
        <w:ind w:left="0"/>
        <w:rPr>
          <w:rFonts w:asciiTheme="minorHAnsi" w:hAnsiTheme="minorHAnsi" w:cstheme="minorHAnsi"/>
          <w:b/>
          <w:szCs w:val="22"/>
          <w:u w:val="single"/>
          <w:lang w:val="en-GB"/>
        </w:rPr>
      </w:pPr>
    </w:p>
    <w:p w14:paraId="3D7144DB" w14:textId="15C157F7" w:rsidR="00D75C10" w:rsidRPr="008350D7" w:rsidRDefault="00AD4DA3" w:rsidP="006726C6">
      <w:pPr>
        <w:pStyle w:val="Contractstyle"/>
        <w:spacing w:before="0" w:after="0"/>
        <w:ind w:left="0"/>
        <w:rPr>
          <w:rFonts w:asciiTheme="minorHAnsi" w:hAnsiTheme="minorHAnsi" w:cstheme="minorHAnsi"/>
          <w:b/>
          <w:szCs w:val="22"/>
          <w:lang w:val="en-GB"/>
        </w:rPr>
      </w:pPr>
      <w:r w:rsidRPr="008350D7">
        <w:rPr>
          <w:rFonts w:asciiTheme="minorHAnsi" w:hAnsiTheme="minorHAnsi" w:cstheme="minorHAnsi"/>
          <w:b/>
          <w:szCs w:val="22"/>
          <w:u w:val="single"/>
          <w:lang w:val="en-GB"/>
        </w:rPr>
        <w:t xml:space="preserve">All </w:t>
      </w:r>
      <w:r w:rsidRPr="008350D7">
        <w:rPr>
          <w:rFonts w:asciiTheme="minorHAnsi" w:hAnsiTheme="minorHAnsi" w:cstheme="minorHAnsi"/>
          <w:b/>
          <w:szCs w:val="22"/>
          <w:lang w:val="en-GB"/>
        </w:rPr>
        <w:t>deviations from the tender documentation</w:t>
      </w:r>
      <w:r w:rsidRPr="00A11D86">
        <w:rPr>
          <w:rFonts w:asciiTheme="minorHAnsi" w:hAnsiTheme="minorHAnsi" w:cstheme="minorHAnsi"/>
          <w:b/>
          <w:szCs w:val="22"/>
          <w:lang w:val="en-GB"/>
        </w:rPr>
        <w:t xml:space="preserve"> </w:t>
      </w:r>
      <w:r w:rsidRPr="008350D7">
        <w:rPr>
          <w:rFonts w:asciiTheme="minorHAnsi" w:hAnsiTheme="minorHAnsi" w:cstheme="minorHAnsi"/>
          <w:b/>
          <w:szCs w:val="22"/>
          <w:u w:val="single"/>
          <w:lang w:val="en-GB"/>
        </w:rPr>
        <w:t xml:space="preserve">shall </w:t>
      </w:r>
      <w:r w:rsidRPr="008350D7">
        <w:rPr>
          <w:rFonts w:asciiTheme="minorHAnsi" w:hAnsiTheme="minorHAnsi" w:cstheme="minorHAnsi"/>
          <w:b/>
          <w:szCs w:val="22"/>
          <w:lang w:val="en-GB"/>
        </w:rPr>
        <w:t>be specified below:</w:t>
      </w:r>
    </w:p>
    <w:p w14:paraId="50E0B885" w14:textId="77777777" w:rsidR="004C1982" w:rsidRPr="008350D7" w:rsidRDefault="004C1982" w:rsidP="006726C6">
      <w:pPr>
        <w:pStyle w:val="Contractstyle"/>
        <w:spacing w:before="0" w:after="0"/>
        <w:ind w:left="0"/>
        <w:rPr>
          <w:rFonts w:asciiTheme="minorHAnsi" w:hAnsiTheme="minorHAnsi" w:cstheme="minorHAnsi"/>
          <w:b/>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2"/>
        <w:gridCol w:w="2261"/>
        <w:gridCol w:w="2329"/>
        <w:gridCol w:w="2230"/>
        <w:gridCol w:w="1420"/>
      </w:tblGrid>
      <w:tr w:rsidR="00AD4DA3" w:rsidRPr="008350D7" w14:paraId="3D7144E1" w14:textId="77777777" w:rsidTr="00F72EF7">
        <w:tc>
          <w:tcPr>
            <w:tcW w:w="1242" w:type="dxa"/>
          </w:tcPr>
          <w:p w14:paraId="3D7144DC" w14:textId="4137CE62"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Reference in the tender documentation</w:t>
            </w:r>
            <w:r w:rsidR="00D75C10" w:rsidRPr="008350D7">
              <w:rPr>
                <w:rFonts w:asciiTheme="minorHAnsi" w:hAnsiTheme="minorHAnsi" w:cstheme="minorHAnsi"/>
                <w:szCs w:val="22"/>
                <w:lang w:val="en-GB"/>
              </w:rPr>
              <w:t xml:space="preserve"> </w:t>
            </w:r>
          </w:p>
        </w:tc>
        <w:tc>
          <w:tcPr>
            <w:tcW w:w="2880" w:type="dxa"/>
          </w:tcPr>
          <w:p w14:paraId="3D7144DD" w14:textId="5ECB58D2"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Original wording</w:t>
            </w:r>
          </w:p>
        </w:tc>
        <w:tc>
          <w:tcPr>
            <w:tcW w:w="1656" w:type="dxa"/>
          </w:tcPr>
          <w:p w14:paraId="3D7144DE" w14:textId="32C9C6BF"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 xml:space="preserve">Basis for reservations/deviations </w:t>
            </w:r>
          </w:p>
        </w:tc>
        <w:tc>
          <w:tcPr>
            <w:tcW w:w="2835" w:type="dxa"/>
          </w:tcPr>
          <w:p w14:paraId="3D7144DF" w14:textId="09A5710E" w:rsidR="00D75C10" w:rsidRPr="008350D7" w:rsidRDefault="00AD4DA3" w:rsidP="00AD4DA3">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New wording</w:t>
            </w:r>
          </w:p>
        </w:tc>
        <w:tc>
          <w:tcPr>
            <w:tcW w:w="1218" w:type="dxa"/>
          </w:tcPr>
          <w:p w14:paraId="3D7144E0" w14:textId="2A490DB2" w:rsidR="00D75C10" w:rsidRPr="008350D7" w:rsidRDefault="00AD4DA3" w:rsidP="006726C6">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Consequence</w:t>
            </w:r>
          </w:p>
        </w:tc>
      </w:tr>
      <w:tr w:rsidR="00AD4DA3" w:rsidRPr="008350D7" w14:paraId="3D7144E8" w14:textId="77777777" w:rsidTr="00F72EF7">
        <w:tc>
          <w:tcPr>
            <w:tcW w:w="1242" w:type="dxa"/>
          </w:tcPr>
          <w:p w14:paraId="3D7144E2" w14:textId="77777777" w:rsidR="00D75C10" w:rsidRPr="008350D7" w:rsidRDefault="00D75C10" w:rsidP="006726C6">
            <w:pPr>
              <w:pStyle w:val="Contractstyle"/>
              <w:spacing w:before="0" w:after="0"/>
              <w:ind w:left="0"/>
              <w:rPr>
                <w:rFonts w:asciiTheme="minorHAnsi" w:hAnsiTheme="minorHAnsi" w:cstheme="minorHAnsi"/>
                <w:szCs w:val="22"/>
                <w:lang w:val="en-GB"/>
              </w:rPr>
            </w:pPr>
          </w:p>
          <w:p w14:paraId="3D7144E3"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80" w:type="dxa"/>
          </w:tcPr>
          <w:p w14:paraId="3D7144E4"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656" w:type="dxa"/>
          </w:tcPr>
          <w:p w14:paraId="3D7144E5"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35" w:type="dxa"/>
          </w:tcPr>
          <w:p w14:paraId="3D7144E6"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218" w:type="dxa"/>
          </w:tcPr>
          <w:p w14:paraId="3D7144E7"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r>
      <w:tr w:rsidR="00AD4DA3" w:rsidRPr="008350D7" w14:paraId="3D7144EF" w14:textId="77777777" w:rsidTr="00F72EF7">
        <w:tc>
          <w:tcPr>
            <w:tcW w:w="1242" w:type="dxa"/>
          </w:tcPr>
          <w:p w14:paraId="3D7144E9" w14:textId="77777777" w:rsidR="00D75C10" w:rsidRPr="008350D7" w:rsidRDefault="00D75C10" w:rsidP="006726C6">
            <w:pPr>
              <w:pStyle w:val="Contractstyle"/>
              <w:spacing w:before="0" w:after="0"/>
              <w:ind w:left="0"/>
              <w:rPr>
                <w:rFonts w:asciiTheme="minorHAnsi" w:hAnsiTheme="minorHAnsi" w:cstheme="minorHAnsi"/>
                <w:szCs w:val="22"/>
                <w:lang w:val="en-GB"/>
              </w:rPr>
            </w:pPr>
          </w:p>
          <w:p w14:paraId="3D7144EA"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80" w:type="dxa"/>
          </w:tcPr>
          <w:p w14:paraId="3D7144EB"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656" w:type="dxa"/>
          </w:tcPr>
          <w:p w14:paraId="3D7144EC" w14:textId="77777777" w:rsidR="00D75C10" w:rsidRPr="008350D7" w:rsidRDefault="00D75C10" w:rsidP="006726C6">
            <w:pPr>
              <w:rPr>
                <w:lang w:val="en-GB"/>
              </w:rPr>
            </w:pPr>
          </w:p>
        </w:tc>
        <w:tc>
          <w:tcPr>
            <w:tcW w:w="2835" w:type="dxa"/>
          </w:tcPr>
          <w:p w14:paraId="3D7144ED"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218" w:type="dxa"/>
          </w:tcPr>
          <w:p w14:paraId="3D7144EE"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r>
      <w:tr w:rsidR="00AD4DA3" w:rsidRPr="008350D7" w14:paraId="3D7144F6" w14:textId="77777777" w:rsidTr="00F72EF7">
        <w:tc>
          <w:tcPr>
            <w:tcW w:w="1242" w:type="dxa"/>
          </w:tcPr>
          <w:p w14:paraId="3D7144F0" w14:textId="77777777" w:rsidR="00D75C10" w:rsidRPr="008350D7" w:rsidRDefault="00D75C10" w:rsidP="006726C6">
            <w:pPr>
              <w:pStyle w:val="Contractstyle"/>
              <w:spacing w:before="0" w:after="0"/>
              <w:ind w:left="0"/>
              <w:rPr>
                <w:rFonts w:asciiTheme="minorHAnsi" w:hAnsiTheme="minorHAnsi" w:cstheme="minorHAnsi"/>
                <w:szCs w:val="22"/>
                <w:lang w:val="en-GB"/>
              </w:rPr>
            </w:pPr>
          </w:p>
          <w:p w14:paraId="3D7144F1"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80" w:type="dxa"/>
          </w:tcPr>
          <w:p w14:paraId="3D7144F2"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656" w:type="dxa"/>
          </w:tcPr>
          <w:p w14:paraId="3D7144F3"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2835" w:type="dxa"/>
          </w:tcPr>
          <w:p w14:paraId="3D7144F4"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c>
          <w:tcPr>
            <w:tcW w:w="1218" w:type="dxa"/>
          </w:tcPr>
          <w:p w14:paraId="3D7144F5" w14:textId="77777777" w:rsidR="00D75C10" w:rsidRPr="008350D7" w:rsidRDefault="00D75C10" w:rsidP="006726C6">
            <w:pPr>
              <w:pStyle w:val="Contractstyle"/>
              <w:spacing w:before="0" w:after="0"/>
              <w:ind w:left="0"/>
              <w:rPr>
                <w:rFonts w:asciiTheme="minorHAnsi" w:hAnsiTheme="minorHAnsi" w:cstheme="minorHAnsi"/>
                <w:szCs w:val="22"/>
                <w:lang w:val="en-GB"/>
              </w:rPr>
            </w:pPr>
          </w:p>
        </w:tc>
      </w:tr>
    </w:tbl>
    <w:p w14:paraId="42434D82" w14:textId="77777777" w:rsidR="00F04852" w:rsidRPr="008350D7" w:rsidRDefault="00F04852" w:rsidP="006726C6">
      <w:pPr>
        <w:pStyle w:val="Contractstyle"/>
        <w:spacing w:before="0" w:after="0"/>
        <w:ind w:left="0"/>
        <w:rPr>
          <w:rFonts w:asciiTheme="minorHAnsi" w:hAnsiTheme="minorHAnsi" w:cstheme="minorHAnsi"/>
          <w:szCs w:val="22"/>
          <w:lang w:val="en-GB"/>
        </w:rPr>
      </w:pPr>
    </w:p>
    <w:p w14:paraId="3D7144F7" w14:textId="11D1494F" w:rsidR="00D75C10" w:rsidRPr="008350D7" w:rsidRDefault="00AD4DA3" w:rsidP="006726C6">
      <w:pPr>
        <w:pStyle w:val="Contractstyle"/>
        <w:spacing w:before="0" w:after="0"/>
        <w:ind w:left="0"/>
        <w:rPr>
          <w:rFonts w:asciiTheme="minorHAnsi" w:hAnsiTheme="minorHAnsi" w:cstheme="minorHAnsi"/>
          <w:szCs w:val="22"/>
          <w:lang w:val="en-GB"/>
        </w:rPr>
      </w:pPr>
      <w:r w:rsidRPr="008350D7">
        <w:rPr>
          <w:rFonts w:asciiTheme="minorHAnsi" w:hAnsiTheme="minorHAnsi" w:cstheme="minorHAnsi"/>
          <w:szCs w:val="22"/>
          <w:lang w:val="en-GB"/>
        </w:rPr>
        <w:t xml:space="preserve">The table may be extended by adding more rows if </w:t>
      </w:r>
      <w:r w:rsidR="008C6807" w:rsidRPr="008350D7">
        <w:rPr>
          <w:rFonts w:asciiTheme="minorHAnsi" w:hAnsiTheme="minorHAnsi" w:cstheme="minorHAnsi"/>
          <w:szCs w:val="22"/>
          <w:lang w:val="en-GB"/>
        </w:rPr>
        <w:t>necessary</w:t>
      </w:r>
      <w:r w:rsidRPr="008350D7">
        <w:rPr>
          <w:rFonts w:asciiTheme="minorHAnsi" w:hAnsiTheme="minorHAnsi" w:cstheme="minorHAnsi"/>
          <w:szCs w:val="22"/>
          <w:lang w:val="en-GB"/>
        </w:rPr>
        <w:t>.</w:t>
      </w:r>
    </w:p>
    <w:p w14:paraId="3D7144F9" w14:textId="092615F3" w:rsidR="004205A3" w:rsidRPr="006F1DE7" w:rsidRDefault="004205A3" w:rsidP="006726C6">
      <w:pPr>
        <w:pStyle w:val="Contractstyle"/>
        <w:tabs>
          <w:tab w:val="clear" w:pos="720"/>
          <w:tab w:val="left" w:pos="2995"/>
          <w:tab w:val="left" w:pos="3969"/>
          <w:tab w:val="left" w:pos="9360"/>
        </w:tabs>
        <w:spacing w:before="0" w:after="0"/>
        <w:ind w:left="0"/>
        <w:rPr>
          <w:lang w:val="en-US"/>
        </w:rPr>
      </w:pPr>
    </w:p>
    <w:sectPr w:rsidR="004205A3" w:rsidRPr="006F1DE7">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1440" w:right="851" w:bottom="1440" w:left="144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3E70" w14:textId="77777777" w:rsidR="00A158B5" w:rsidRDefault="00A158B5" w:rsidP="006726C6">
      <w:r>
        <w:separator/>
      </w:r>
    </w:p>
  </w:endnote>
  <w:endnote w:type="continuationSeparator" w:id="0">
    <w:p w14:paraId="3E146926" w14:textId="77777777" w:rsidR="00A158B5" w:rsidRDefault="00A158B5" w:rsidP="0067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RSVARET-Bold">
    <w:altName w:val="Calibri"/>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243F15" w14:paraId="3D714516" w14:textId="77777777">
      <w:tc>
        <w:tcPr>
          <w:tcW w:w="9427" w:type="dxa"/>
          <w:gridSpan w:val="2"/>
        </w:tcPr>
        <w:p w14:paraId="3D714515" w14:textId="77777777" w:rsidR="00243F15" w:rsidRDefault="00243F15" w:rsidP="006726C6">
          <w:pPr>
            <w:rPr>
              <w:noProof/>
            </w:rPr>
          </w:pPr>
          <w:bookmarkStart w:id="0" w:name="BunntekstTittel"/>
          <w:r>
            <w:rPr>
              <w:noProof/>
            </w:rPr>
            <w:t xml:space="preserve">           </w:t>
          </w:r>
          <w:bookmarkEnd w:id="0"/>
        </w:p>
      </w:tc>
    </w:tr>
    <w:tr w:rsidR="00243F15" w14:paraId="3D714519" w14:textId="77777777">
      <w:tc>
        <w:tcPr>
          <w:tcW w:w="4891" w:type="dxa"/>
        </w:tcPr>
        <w:p w14:paraId="3D714517" w14:textId="4A43E1FE" w:rsidR="00243F15" w:rsidRDefault="00243F15">
          <w:pPr>
            <w:pStyle w:val="Topptekst"/>
          </w:pPr>
          <w:r>
            <w:fldChar w:fldCharType="begin"/>
          </w:r>
          <w:r>
            <w:instrText xml:space="preserve"> REF GraderingsValg  </w:instrText>
          </w:r>
          <w:r>
            <w:fldChar w:fldCharType="separate"/>
          </w:r>
          <w:r>
            <w:t xml:space="preserve">         </w:t>
          </w:r>
          <w:r>
            <w:fldChar w:fldCharType="end"/>
          </w:r>
        </w:p>
      </w:tc>
      <w:tc>
        <w:tcPr>
          <w:tcW w:w="4536" w:type="dxa"/>
        </w:tcPr>
        <w:p w14:paraId="3D714518" w14:textId="77777777" w:rsidR="00243F15" w:rsidRDefault="00243F15">
          <w:pPr>
            <w:pStyle w:val="Topptekst"/>
          </w:pPr>
        </w:p>
      </w:tc>
    </w:tr>
  </w:tbl>
  <w:p w14:paraId="3D71451A" w14:textId="77777777" w:rsidR="00243F15" w:rsidRDefault="00243F15" w:rsidP="006726C6">
    <w:pPr>
      <w:pStyle w:val="Bunntekst"/>
    </w:pPr>
  </w:p>
  <w:p w14:paraId="3D71451B" w14:textId="77777777" w:rsidR="00243F15" w:rsidRDefault="00243F15" w:rsidP="006726C6">
    <w:pPr>
      <w:pStyle w:val="Bunntekst"/>
    </w:pPr>
  </w:p>
  <w:p w14:paraId="22E4B4C1" w14:textId="77777777" w:rsidR="00243F15" w:rsidRDefault="00243F15" w:rsidP="006726C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860082579"/>
      <w:docPartObj>
        <w:docPartGallery w:val="Page Numbers (Top of Page)"/>
        <w:docPartUnique/>
      </w:docPartObj>
    </w:sdtPr>
    <w:sdtEndPr/>
    <w:sdtContent>
      <w:p w14:paraId="2DEAE245" w14:textId="34D2DE40" w:rsidR="00EA67B3" w:rsidRDefault="00046274" w:rsidP="00046274">
        <w:pPr>
          <w:pStyle w:val="Bunntekst"/>
          <w:jc w:val="right"/>
        </w:pPr>
        <w:r>
          <w:rPr>
            <w:bCs/>
            <w:szCs w:val="22"/>
          </w:rPr>
          <w:fldChar w:fldCharType="begin"/>
        </w:r>
        <w:r>
          <w:rPr>
            <w:bCs/>
            <w:szCs w:val="22"/>
          </w:rPr>
          <w:instrText>PAGE</w:instrText>
        </w:r>
        <w:r>
          <w:rPr>
            <w:bCs/>
            <w:szCs w:val="22"/>
          </w:rPr>
          <w:fldChar w:fldCharType="separate"/>
        </w:r>
        <w:r w:rsidR="00312E39">
          <w:rPr>
            <w:bCs/>
            <w:noProof/>
            <w:szCs w:val="22"/>
          </w:rPr>
          <w:t>1</w:t>
        </w:r>
        <w:r>
          <w:rPr>
            <w:bCs/>
            <w:szCs w:val="22"/>
          </w:rPr>
          <w:fldChar w:fldCharType="end"/>
        </w:r>
        <w:r>
          <w:rPr>
            <w:szCs w:val="22"/>
            <w:lang w:val="nb-NO"/>
          </w:rPr>
          <w:t xml:space="preserve"> av </w:t>
        </w:r>
        <w:r>
          <w:rPr>
            <w:bCs/>
            <w:szCs w:val="22"/>
          </w:rPr>
          <w:fldChar w:fldCharType="begin"/>
        </w:r>
        <w:r>
          <w:rPr>
            <w:bCs/>
            <w:szCs w:val="22"/>
          </w:rPr>
          <w:instrText>NUMPAGES</w:instrText>
        </w:r>
        <w:r>
          <w:rPr>
            <w:bCs/>
            <w:szCs w:val="22"/>
          </w:rPr>
          <w:fldChar w:fldCharType="separate"/>
        </w:r>
        <w:r w:rsidR="00312E39">
          <w:rPr>
            <w:bCs/>
            <w:noProof/>
            <w:szCs w:val="22"/>
          </w:rPr>
          <w:t>1</w:t>
        </w:r>
        <w:r>
          <w:rPr>
            <w:bCs/>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243F15" w14:paraId="3D714528" w14:textId="77777777">
      <w:trPr>
        <w:jc w:val="right"/>
      </w:trPr>
      <w:tc>
        <w:tcPr>
          <w:tcW w:w="9426" w:type="dxa"/>
          <w:gridSpan w:val="2"/>
        </w:tcPr>
        <w:p w14:paraId="3D714527" w14:textId="08B697BE" w:rsidR="00243F15" w:rsidRDefault="00243F15" w:rsidP="006726C6">
          <w:pPr>
            <w:rPr>
              <w:noProof/>
            </w:rPr>
          </w:pPr>
          <w:r>
            <w:rPr>
              <w:noProof/>
            </w:rPr>
            <w:fldChar w:fldCharType="begin"/>
          </w:r>
          <w:r>
            <w:rPr>
              <w:noProof/>
            </w:rPr>
            <w:instrText xml:space="preserve"> REF BunntekstTittel  </w:instrText>
          </w:r>
          <w:r>
            <w:rPr>
              <w:noProof/>
            </w:rPr>
            <w:fldChar w:fldCharType="separate"/>
          </w:r>
          <w:r>
            <w:rPr>
              <w:noProof/>
            </w:rPr>
            <w:t xml:space="preserve">           </w:t>
          </w:r>
          <w:r>
            <w:rPr>
              <w:noProof/>
            </w:rPr>
            <w:fldChar w:fldCharType="end"/>
          </w:r>
        </w:p>
      </w:tc>
    </w:tr>
    <w:tr w:rsidR="00243F15" w14:paraId="3D71452B" w14:textId="77777777">
      <w:trPr>
        <w:jc w:val="right"/>
      </w:trPr>
      <w:tc>
        <w:tcPr>
          <w:tcW w:w="4536" w:type="dxa"/>
        </w:tcPr>
        <w:p w14:paraId="3D714529" w14:textId="77777777" w:rsidR="00243F15" w:rsidRDefault="00243F15">
          <w:pPr>
            <w:pStyle w:val="Topptekstoddetall"/>
          </w:pPr>
        </w:p>
      </w:tc>
      <w:tc>
        <w:tcPr>
          <w:tcW w:w="4890" w:type="dxa"/>
        </w:tcPr>
        <w:p w14:paraId="3D71452A" w14:textId="3FE722B4" w:rsidR="00243F15" w:rsidRDefault="00243F15">
          <w:pPr>
            <w:pStyle w:val="Topptekstoddetall"/>
          </w:pPr>
          <w:r>
            <w:fldChar w:fldCharType="begin"/>
          </w:r>
          <w:r>
            <w:instrText xml:space="preserve"> REF GraderingsValg  </w:instrText>
          </w:r>
          <w:r>
            <w:fldChar w:fldCharType="separate"/>
          </w:r>
          <w:r>
            <w:t xml:space="preserve">         </w:t>
          </w:r>
          <w:r>
            <w:fldChar w:fldCharType="end"/>
          </w:r>
        </w:p>
      </w:tc>
    </w:tr>
  </w:tbl>
  <w:p w14:paraId="3D71452C" w14:textId="54B6C83F" w:rsidR="00243F15" w:rsidRPr="00ED7674" w:rsidRDefault="00243F15" w:rsidP="006726C6">
    <w:pPr>
      <w:rPr>
        <w:noProof/>
        <w:lang w:val="en-GB"/>
      </w:rPr>
    </w:pPr>
    <w:r>
      <w:rPr>
        <w:noProof/>
      </w:rPr>
      <w:fldChar w:fldCharType="begin"/>
    </w:r>
    <w:r w:rsidRPr="00ED7674">
      <w:rPr>
        <w:noProof/>
        <w:lang w:val="en-GB"/>
      </w:rPr>
      <w:instrText xml:space="preserve"> USERINITIALS  \* LOWER </w:instrText>
    </w:r>
    <w:r>
      <w:rPr>
        <w:noProof/>
      </w:rPr>
      <w:fldChar w:fldCharType="separate"/>
    </w:r>
    <w:r>
      <w:rPr>
        <w:noProof/>
        <w:lang w:val="en-GB"/>
      </w:rPr>
      <w:t>wr</w:t>
    </w:r>
    <w:r>
      <w:rPr>
        <w:noProof/>
      </w:rPr>
      <w:fldChar w:fldCharType="end"/>
    </w:r>
    <w:r w:rsidRPr="00ED7674">
      <w:rPr>
        <w:noProof/>
        <w:lang w:val="en-GB"/>
      </w:rPr>
      <w:t>/</w:t>
    </w:r>
    <w:r>
      <w:rPr>
        <w:noProof/>
      </w:rPr>
      <w:fldChar w:fldCharType="begin"/>
    </w:r>
    <w:r w:rsidRPr="00ED7674">
      <w:rPr>
        <w:noProof/>
        <w:lang w:val="en-GB"/>
      </w:rPr>
      <w:instrText xml:space="preserve"> FILENAME \p \* LOWER </w:instrText>
    </w:r>
    <w:r>
      <w:rPr>
        <w:noProof/>
      </w:rPr>
      <w:fldChar w:fldCharType="separate"/>
    </w:r>
    <w:r>
      <w:rPr>
        <w:noProof/>
        <w:lang w:val="en-GB"/>
      </w:rPr>
      <w:t>c:\nrportbl\legal\eln\10103572_1.docx</w:t>
    </w:r>
    <w:r>
      <w:rPr>
        <w:noProof/>
      </w:rPr>
      <w:fldChar w:fldCharType="end"/>
    </w:r>
  </w:p>
  <w:p w14:paraId="3D71452D" w14:textId="77777777" w:rsidR="00243F15" w:rsidRPr="00ED7674" w:rsidRDefault="00243F15" w:rsidP="006726C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35CF5" w14:textId="77777777" w:rsidR="00A158B5" w:rsidRDefault="00A158B5" w:rsidP="006726C6">
      <w:r>
        <w:separator/>
      </w:r>
    </w:p>
  </w:footnote>
  <w:footnote w:type="continuationSeparator" w:id="0">
    <w:p w14:paraId="2B5004AD" w14:textId="77777777" w:rsidR="00A158B5" w:rsidRDefault="00A158B5" w:rsidP="0067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243F15" w14:paraId="3D714501" w14:textId="77777777">
      <w:tc>
        <w:tcPr>
          <w:tcW w:w="3969" w:type="dxa"/>
          <w:gridSpan w:val="2"/>
        </w:tcPr>
        <w:p w14:paraId="3D7144FE" w14:textId="6D3C2D2D" w:rsidR="00243F15" w:rsidRDefault="00243F15">
          <w:pPr>
            <w:pStyle w:val="Topptekst"/>
          </w:pPr>
          <w:r>
            <w:fldChar w:fldCharType="begin"/>
          </w:r>
          <w:r>
            <w:instrText xml:space="preserve"> REF GraderingsValg  </w:instrText>
          </w:r>
          <w:r>
            <w:fldChar w:fldCharType="separate"/>
          </w:r>
          <w:r>
            <w:t xml:space="preserve">         </w:t>
          </w:r>
          <w:r>
            <w:fldChar w:fldCharType="end"/>
          </w:r>
        </w:p>
      </w:tc>
      <w:tc>
        <w:tcPr>
          <w:tcW w:w="3187" w:type="dxa"/>
        </w:tcPr>
        <w:p w14:paraId="3D7144FF" w14:textId="77777777" w:rsidR="00243F15" w:rsidRDefault="00243F15">
          <w:pPr>
            <w:pStyle w:val="Topptekst"/>
          </w:pPr>
        </w:p>
      </w:tc>
      <w:tc>
        <w:tcPr>
          <w:tcW w:w="2268" w:type="dxa"/>
        </w:tcPr>
        <w:p w14:paraId="3D714500" w14:textId="77777777" w:rsidR="00243F15" w:rsidRDefault="00243F15">
          <w:pPr>
            <w:pStyle w:val="Topptekst"/>
          </w:pPr>
        </w:p>
      </w:tc>
    </w:tr>
    <w:tr w:rsidR="00243F15" w14:paraId="3D714504" w14:textId="77777777">
      <w:tc>
        <w:tcPr>
          <w:tcW w:w="1418" w:type="dxa"/>
        </w:tcPr>
        <w:p w14:paraId="3D714502" w14:textId="77777777" w:rsidR="00243F15" w:rsidRDefault="00243F15" w:rsidP="006726C6">
          <w:pPr>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1</w:t>
          </w:r>
          <w:r>
            <w:rPr>
              <w:rStyle w:val="Sidetall"/>
              <w:noProof/>
            </w:rPr>
            <w:fldChar w:fldCharType="end"/>
          </w:r>
        </w:p>
      </w:tc>
      <w:tc>
        <w:tcPr>
          <w:tcW w:w="8006" w:type="dxa"/>
          <w:gridSpan w:val="3"/>
        </w:tcPr>
        <w:p w14:paraId="3D714503" w14:textId="77777777" w:rsidR="00243F15" w:rsidRDefault="00243F15" w:rsidP="006726C6">
          <w:pPr>
            <w:rPr>
              <w:rStyle w:val="Sidetall"/>
              <w:noProof/>
            </w:rPr>
          </w:pPr>
        </w:p>
      </w:tc>
    </w:tr>
  </w:tbl>
  <w:p w14:paraId="3D714505" w14:textId="77777777" w:rsidR="00243F15" w:rsidRDefault="00243F15">
    <w:pPr>
      <w:pStyle w:val="Topptekst"/>
      <w:rPr>
        <w:sz w:val="4"/>
      </w:rPr>
    </w:pPr>
  </w:p>
  <w:p w14:paraId="3D714506" w14:textId="77777777" w:rsidR="00243F15" w:rsidRDefault="00243F15">
    <w:pPr>
      <w:pStyle w:val="Topptekst"/>
      <w:rPr>
        <w:sz w:val="4"/>
      </w:rPr>
    </w:pPr>
  </w:p>
  <w:p w14:paraId="34CC92EB" w14:textId="77777777" w:rsidR="00243F15" w:rsidRDefault="00243F15" w:rsidP="006726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56" w:type="pct"/>
      <w:tblCellMar>
        <w:left w:w="0" w:type="dxa"/>
        <w:right w:w="0" w:type="dxa"/>
      </w:tblCellMar>
      <w:tblLook w:val="04A0" w:firstRow="1" w:lastRow="0" w:firstColumn="1" w:lastColumn="0" w:noHBand="0" w:noVBand="1"/>
    </w:tblPr>
    <w:tblGrid>
      <w:gridCol w:w="999"/>
      <w:gridCol w:w="183"/>
      <w:gridCol w:w="8542"/>
    </w:tblGrid>
    <w:tr w:rsidR="00243F15" w:rsidRPr="00FE4DAD" w14:paraId="3D71450A" w14:textId="77777777" w:rsidTr="00EA67B3">
      <w:trPr>
        <w:trHeight w:val="240"/>
      </w:trPr>
      <w:tc>
        <w:tcPr>
          <w:tcW w:w="999" w:type="dxa"/>
          <w:vMerge w:val="restart"/>
        </w:tcPr>
        <w:p w14:paraId="3D714507" w14:textId="63CE6488" w:rsidR="00243F15" w:rsidRPr="00FE4DAD" w:rsidRDefault="00243F15" w:rsidP="006726C6">
          <w:pPr>
            <w:rPr>
              <w:lang w:val="en-US"/>
            </w:rPr>
          </w:pPr>
          <w:r>
            <w:rPr>
              <w:noProof/>
            </w:rPr>
            <w:drawing>
              <wp:inline distT="0" distB="0" distL="0" distR="0" wp14:anchorId="3D71452E" wp14:editId="2B5B2CB2">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83" w:type="dxa"/>
          <w:vMerge w:val="restart"/>
        </w:tcPr>
        <w:p w14:paraId="3D714508" w14:textId="77777777" w:rsidR="00243F15" w:rsidRPr="00FE4DAD" w:rsidRDefault="00243F15" w:rsidP="006726C6">
          <w:pPr>
            <w:rPr>
              <w:lang w:val="en-US"/>
            </w:rPr>
          </w:pPr>
        </w:p>
      </w:tc>
      <w:tc>
        <w:tcPr>
          <w:tcW w:w="8542" w:type="dxa"/>
        </w:tcPr>
        <w:p w14:paraId="3D714509" w14:textId="77777777" w:rsidR="00243F15" w:rsidRPr="00FE4DAD" w:rsidRDefault="00243F15" w:rsidP="006726C6">
          <w:pPr>
            <w:pStyle w:val="Avdelingstittel"/>
            <w:rPr>
              <w:lang w:val="en-US"/>
            </w:rPr>
          </w:pPr>
        </w:p>
      </w:tc>
    </w:tr>
    <w:tr w:rsidR="00243F15" w:rsidRPr="00CF7153" w14:paraId="3D71450E" w14:textId="77777777" w:rsidTr="00EA67B3">
      <w:trPr>
        <w:trHeight w:val="282"/>
      </w:trPr>
      <w:tc>
        <w:tcPr>
          <w:tcW w:w="999" w:type="dxa"/>
          <w:vMerge/>
        </w:tcPr>
        <w:p w14:paraId="3D71450B" w14:textId="77777777" w:rsidR="00243F15" w:rsidRPr="00FE4DAD" w:rsidRDefault="00243F15" w:rsidP="006726C6">
          <w:pPr>
            <w:rPr>
              <w:lang w:val="en-US"/>
            </w:rPr>
          </w:pPr>
        </w:p>
      </w:tc>
      <w:tc>
        <w:tcPr>
          <w:tcW w:w="183" w:type="dxa"/>
          <w:vMerge/>
        </w:tcPr>
        <w:p w14:paraId="3D71450C" w14:textId="77777777" w:rsidR="00243F15" w:rsidRPr="00FE4DAD" w:rsidRDefault="00243F15" w:rsidP="006726C6">
          <w:pPr>
            <w:rPr>
              <w:lang w:val="en-US"/>
            </w:rPr>
          </w:pPr>
        </w:p>
      </w:tc>
      <w:tc>
        <w:tcPr>
          <w:tcW w:w="8542" w:type="dxa"/>
        </w:tcPr>
        <w:p w14:paraId="3D71450D" w14:textId="0A5B6A3A" w:rsidR="00243F15" w:rsidRPr="00CF7153" w:rsidRDefault="00243F15" w:rsidP="006726C6">
          <w:pPr>
            <w:pStyle w:val="Bildetekst"/>
            <w:rPr>
              <w:b/>
            </w:rPr>
          </w:pPr>
          <w:r>
            <w:t>THE NORWEGIAN ARMED FORCES</w:t>
          </w:r>
        </w:p>
      </w:tc>
    </w:tr>
    <w:tr w:rsidR="00243F15" w:rsidRPr="00A22419" w14:paraId="3D714512" w14:textId="77777777" w:rsidTr="00EA67B3">
      <w:trPr>
        <w:trHeight w:val="421"/>
      </w:trPr>
      <w:tc>
        <w:tcPr>
          <w:tcW w:w="999" w:type="dxa"/>
          <w:vMerge/>
          <w:tcBorders>
            <w:bottom w:val="nil"/>
          </w:tcBorders>
        </w:tcPr>
        <w:p w14:paraId="3D71450F" w14:textId="77777777" w:rsidR="00243F15" w:rsidRPr="00FE4DAD" w:rsidRDefault="00243F15" w:rsidP="006726C6">
          <w:pPr>
            <w:rPr>
              <w:lang w:val="en-US"/>
            </w:rPr>
          </w:pPr>
        </w:p>
      </w:tc>
      <w:tc>
        <w:tcPr>
          <w:tcW w:w="183" w:type="dxa"/>
          <w:vMerge/>
          <w:tcBorders>
            <w:bottom w:val="nil"/>
          </w:tcBorders>
        </w:tcPr>
        <w:p w14:paraId="3D714510" w14:textId="77777777" w:rsidR="00243F15" w:rsidRPr="00FE4DAD" w:rsidRDefault="00243F15" w:rsidP="006726C6">
          <w:pPr>
            <w:rPr>
              <w:lang w:val="en-US"/>
            </w:rPr>
          </w:pPr>
        </w:p>
      </w:tc>
      <w:tc>
        <w:tcPr>
          <w:tcW w:w="8542" w:type="dxa"/>
          <w:tcBorders>
            <w:bottom w:val="nil"/>
          </w:tcBorders>
        </w:tcPr>
        <w:p w14:paraId="3D714511" w14:textId="66E84D41" w:rsidR="00243F15" w:rsidRPr="000350C1" w:rsidRDefault="00243F15" w:rsidP="000350C1">
          <w:pPr>
            <w:pStyle w:val="Avdelingstittel"/>
            <w:rPr>
              <w:lang w:val="en-GB"/>
            </w:rPr>
          </w:pPr>
          <w:r w:rsidRPr="000350C1">
            <w:rPr>
              <w:lang w:val="en-GB"/>
            </w:rPr>
            <w:t>The Norwegian Defence Logistics Organisation</w:t>
          </w:r>
        </w:p>
      </w:tc>
    </w:tr>
  </w:tbl>
  <w:p w14:paraId="2A6BE677" w14:textId="745C4C36" w:rsidR="00A57CCE" w:rsidRDefault="00A22419" w:rsidP="00EA67B3">
    <w:pPr>
      <w:pStyle w:val="Topptekst"/>
      <w:tabs>
        <w:tab w:val="clear" w:pos="4253"/>
        <w:tab w:val="clear" w:pos="9497"/>
        <w:tab w:val="right" w:pos="9639"/>
      </w:tabs>
      <w:rPr>
        <w:rFonts w:ascii="Arial" w:hAnsi="Arial" w:cs="Arial"/>
        <w:sz w:val="20"/>
        <w:lang w:val="en-GB"/>
      </w:rPr>
    </w:pPr>
    <w:r w:rsidRPr="00A22419">
      <w:rPr>
        <w:rFonts w:ascii="Arial" w:hAnsi="Arial" w:cs="Arial"/>
        <w:sz w:val="20"/>
        <w:lang w:val="en-GB"/>
      </w:rPr>
      <w:t>FFI-82442 Vibration Shaker (26/00636)</w:t>
    </w:r>
  </w:p>
  <w:p w14:paraId="3D714513" w14:textId="4640438A" w:rsidR="00243F15" w:rsidRPr="00EA67B3" w:rsidRDefault="00EA67B3" w:rsidP="00EA67B3">
    <w:pPr>
      <w:pStyle w:val="Topptekst"/>
      <w:tabs>
        <w:tab w:val="clear" w:pos="4253"/>
        <w:tab w:val="clear" w:pos="9497"/>
        <w:tab w:val="right" w:pos="9639"/>
      </w:tabs>
      <w:rPr>
        <w:lang w:val="en-US"/>
      </w:rPr>
    </w:pPr>
    <w:r w:rsidRPr="00EA67B3">
      <w:rPr>
        <w:rFonts w:ascii="FORSVARET-Medium" w:hAnsi="FORSVARET-Medium"/>
        <w:lang w:val="en-US"/>
      </w:rPr>
      <w:t xml:space="preserve">Part 1 – </w:t>
    </w:r>
    <w:r w:rsidR="001067E6">
      <w:rPr>
        <w:rFonts w:ascii="FORSVARET-Medium" w:hAnsi="FORSVARET-Medium"/>
        <w:lang w:val="en-US"/>
      </w:rPr>
      <w:t xml:space="preserve">Annex 1: </w:t>
    </w:r>
    <w:r w:rsidRPr="00EA67B3">
      <w:rPr>
        <w:rFonts w:ascii="FORSVARET-Medium" w:hAnsi="FORSVARET-Medium"/>
        <w:lang w:val="en-US"/>
      </w:rPr>
      <w:t>Deviations from the tender documentation</w:t>
    </w:r>
    <w:r w:rsidR="00243F15" w:rsidRPr="00EA67B3">
      <w:rPr>
        <w:b/>
        <w:lang w:val="en-US"/>
      </w:rPr>
      <w:tab/>
    </w:r>
  </w:p>
  <w:p w14:paraId="3D714514" w14:textId="68FD4702" w:rsidR="00243F15" w:rsidRPr="00EA67B3" w:rsidRDefault="00243F15" w:rsidP="004F29ED">
    <w:pPr>
      <w:pStyle w:val="Topptekst"/>
      <w:rPr>
        <w:lang w:val="en-US"/>
      </w:rPr>
    </w:pPr>
  </w:p>
  <w:p w14:paraId="38DA3D14" w14:textId="77777777" w:rsidR="00243F15" w:rsidRPr="00EA67B3" w:rsidRDefault="00243F15" w:rsidP="004F29ED">
    <w:pPr>
      <w:pStyle w:val="Toppteks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71" w:type="dxa"/>
        <w:right w:w="71" w:type="dxa"/>
      </w:tblCellMar>
      <w:tblLook w:val="0000" w:firstRow="0" w:lastRow="0" w:firstColumn="0" w:lastColumn="0" w:noHBand="0" w:noVBand="0"/>
    </w:tblPr>
    <w:tblGrid>
      <w:gridCol w:w="2268"/>
      <w:gridCol w:w="3187"/>
      <w:gridCol w:w="2621"/>
      <w:gridCol w:w="1350"/>
    </w:tblGrid>
    <w:tr w:rsidR="00243F15" w14:paraId="3D714521" w14:textId="77777777">
      <w:trPr>
        <w:jc w:val="right"/>
      </w:trPr>
      <w:tc>
        <w:tcPr>
          <w:tcW w:w="2268" w:type="dxa"/>
        </w:tcPr>
        <w:p w14:paraId="3D71451E" w14:textId="77777777" w:rsidR="00243F15" w:rsidRDefault="00243F15">
          <w:pPr>
            <w:pStyle w:val="Topptekstoddetall"/>
          </w:pPr>
        </w:p>
      </w:tc>
      <w:tc>
        <w:tcPr>
          <w:tcW w:w="3187" w:type="dxa"/>
        </w:tcPr>
        <w:p w14:paraId="3D71451F" w14:textId="77777777" w:rsidR="00243F15" w:rsidRDefault="00243F15">
          <w:pPr>
            <w:pStyle w:val="Topptekstoddetall"/>
          </w:pPr>
        </w:p>
      </w:tc>
      <w:tc>
        <w:tcPr>
          <w:tcW w:w="3969" w:type="dxa"/>
          <w:gridSpan w:val="2"/>
        </w:tcPr>
        <w:p w14:paraId="3D714520" w14:textId="77777777" w:rsidR="00243F15" w:rsidRDefault="00243F15">
          <w:pPr>
            <w:pStyle w:val="Topptekstoddetall"/>
          </w:pPr>
          <w:bookmarkStart w:id="1" w:name="GraderingsValg"/>
          <w:r>
            <w:t xml:space="preserve">         </w:t>
          </w:r>
          <w:bookmarkEnd w:id="1"/>
        </w:p>
      </w:tc>
    </w:tr>
    <w:tr w:rsidR="00243F15" w14:paraId="3D714524" w14:textId="77777777">
      <w:trPr>
        <w:jc w:val="right"/>
      </w:trPr>
      <w:tc>
        <w:tcPr>
          <w:tcW w:w="8076" w:type="dxa"/>
          <w:gridSpan w:val="3"/>
        </w:tcPr>
        <w:p w14:paraId="3D714522" w14:textId="77777777" w:rsidR="00243F15" w:rsidRDefault="00243F15" w:rsidP="006726C6">
          <w:pPr>
            <w:rPr>
              <w:rStyle w:val="Sidetall"/>
              <w:noProof/>
            </w:rPr>
          </w:pPr>
        </w:p>
      </w:tc>
      <w:tc>
        <w:tcPr>
          <w:tcW w:w="1350" w:type="dxa"/>
        </w:tcPr>
        <w:p w14:paraId="3D714523" w14:textId="77777777" w:rsidR="00243F15" w:rsidRDefault="00243F15" w:rsidP="006726C6">
          <w:pPr>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Pr>
              <w:rStyle w:val="Sidetall"/>
              <w:noProof/>
            </w:rPr>
            <w:t>1</w:t>
          </w:r>
          <w:r>
            <w:rPr>
              <w:rStyle w:val="Sidetall"/>
              <w:noProof/>
            </w:rPr>
            <w:fldChar w:fldCharType="end"/>
          </w:r>
        </w:p>
      </w:tc>
    </w:tr>
  </w:tbl>
  <w:p w14:paraId="3D714525" w14:textId="77777777" w:rsidR="00243F15" w:rsidRDefault="00243F15">
    <w:pPr>
      <w:pStyle w:val="Topptekst"/>
      <w:rPr>
        <w:sz w:val="4"/>
      </w:rPr>
    </w:pPr>
  </w:p>
  <w:p w14:paraId="3D714526" w14:textId="77777777" w:rsidR="00243F15" w:rsidRDefault="00243F15">
    <w:pPr>
      <w:pStyle w:val="Topptekst"/>
      <w:rPr>
        <w:sz w:val="4"/>
      </w:rPr>
    </w:pPr>
  </w:p>
  <w:p w14:paraId="09A66D34" w14:textId="77777777" w:rsidR="00243F15" w:rsidRDefault="00243F15" w:rsidP="006726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54E9560"/>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nothing"/>
      <w:lvlText w:val=""/>
      <w:lvlJc w:val="left"/>
      <w:pPr>
        <w:ind w:left="0" w:firstLine="0"/>
      </w:pPr>
    </w:lvl>
    <w:lvl w:ilvl="5">
      <w:start w:val="1"/>
      <w:numFmt w:val="none"/>
      <w:pStyle w:val="Overskrift6"/>
      <w:lvlText w:val=""/>
      <w:lvlJc w:val="left"/>
      <w:pPr>
        <w:tabs>
          <w:tab w:val="num" w:pos="0"/>
        </w:tabs>
        <w:ind w:left="0" w:firstLine="0"/>
      </w:pPr>
      <w:rPr>
        <w:rFonts w:ascii="Wingdings" w:hAnsi="Wingdings" w:hint="default"/>
        <w:sz w:val="40"/>
      </w:rPr>
    </w:lvl>
    <w:lvl w:ilvl="6">
      <w:start w:val="1"/>
      <w:numFmt w:val="none"/>
      <w:pStyle w:val="Overskrift7"/>
      <w:lvlText w:val=""/>
      <w:lvlJc w:val="left"/>
      <w:pPr>
        <w:tabs>
          <w:tab w:val="num" w:pos="0"/>
        </w:tabs>
        <w:ind w:left="0" w:firstLine="0"/>
      </w:pPr>
      <w:rPr>
        <w:rFonts w:ascii="Wingdings" w:hAnsi="Wingdings" w:hint="default"/>
        <w:sz w:val="44"/>
      </w:rPr>
    </w:lvl>
    <w:lvl w:ilvl="7">
      <w:start w:val="1"/>
      <w:numFmt w:val="none"/>
      <w:pStyle w:val="Overskrift8"/>
      <w:lvlText w:val=""/>
      <w:lvlJc w:val="left"/>
      <w:pPr>
        <w:tabs>
          <w:tab w:val="num" w:pos="0"/>
        </w:tabs>
        <w:ind w:left="0" w:firstLine="0"/>
      </w:pPr>
      <w:rPr>
        <w:rFonts w:ascii="Wingdings" w:hAnsi="Wingdings" w:hint="default"/>
        <w:b w:val="0"/>
        <w:i w:val="0"/>
        <w:sz w:val="44"/>
      </w:rPr>
    </w:lvl>
    <w:lvl w:ilvl="8">
      <w:start w:val="1"/>
      <w:numFmt w:val="none"/>
      <w:pStyle w:val="Overskrift9"/>
      <w:lvlText w:val=""/>
      <w:lvlJc w:val="left"/>
      <w:pPr>
        <w:tabs>
          <w:tab w:val="num" w:pos="0"/>
        </w:tabs>
        <w:ind w:left="0" w:firstLine="0"/>
      </w:pPr>
      <w:rPr>
        <w:rFonts w:ascii="Wingdings" w:hAnsi="Wingdings" w:hint="default"/>
        <w:b w:val="0"/>
        <w:i w:val="0"/>
        <w:sz w:val="48"/>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45888"/>
    <w:multiLevelType w:val="multilevel"/>
    <w:tmpl w:val="4EFA2C42"/>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AF2237E"/>
    <w:multiLevelType w:val="singleLevel"/>
    <w:tmpl w:val="B24230B8"/>
    <w:lvl w:ilvl="0">
      <w:start w:val="1"/>
      <w:numFmt w:val="decimal"/>
      <w:pStyle w:val="ReqRFT-Kravtilleveranserfratilbyderenefrkontraktsinngelsedokumentasjon"/>
      <w:lvlText w:val="RFT Req %1."/>
      <w:lvlJc w:val="left"/>
      <w:pPr>
        <w:tabs>
          <w:tab w:val="num" w:pos="1080"/>
        </w:tabs>
        <w:ind w:left="360" w:hanging="360"/>
      </w:pPr>
      <w:rPr>
        <w:b w:val="0"/>
        <w:i w:val="0"/>
      </w:rPr>
    </w:lvl>
  </w:abstractNum>
  <w:abstractNum w:abstractNumId="4" w15:restartNumberingAfterBreak="0">
    <w:nsid w:val="0C7E717C"/>
    <w:multiLevelType w:val="singleLevel"/>
    <w:tmpl w:val="BE16CB26"/>
    <w:lvl w:ilvl="0">
      <w:start w:val="1"/>
      <w:numFmt w:val="decimal"/>
      <w:pStyle w:val="ReqWAR-KravtilWarranty"/>
      <w:lvlText w:val="WAR Req %1."/>
      <w:lvlJc w:val="left"/>
      <w:pPr>
        <w:tabs>
          <w:tab w:val="num" w:pos="1440"/>
        </w:tabs>
        <w:ind w:left="360" w:hanging="360"/>
      </w:pPr>
      <w:rPr>
        <w:b w:val="0"/>
        <w:i w:val="0"/>
      </w:rPr>
    </w:lvl>
  </w:abstractNum>
  <w:abstractNum w:abstractNumId="5" w15:restartNumberingAfterBreak="0">
    <w:nsid w:val="140A7973"/>
    <w:multiLevelType w:val="singleLevel"/>
    <w:tmpl w:val="1CCC486E"/>
    <w:lvl w:ilvl="0">
      <w:start w:val="1"/>
      <w:numFmt w:val="decimal"/>
      <w:lvlText w:val="(%1)"/>
      <w:legacy w:legacy="1" w:legacySpace="113" w:legacyIndent="397"/>
      <w:lvlJc w:val="right"/>
      <w:pPr>
        <w:ind w:left="539" w:hanging="397"/>
      </w:pPr>
    </w:lvl>
  </w:abstractNum>
  <w:abstractNum w:abstractNumId="6"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7" w15:restartNumberingAfterBreak="0">
    <w:nsid w:val="1E3A448D"/>
    <w:multiLevelType w:val="singleLevel"/>
    <w:tmpl w:val="BFFE09A4"/>
    <w:lvl w:ilvl="0">
      <w:start w:val="1"/>
      <w:numFmt w:val="decimal"/>
      <w:pStyle w:val="ReqTDP-KravtilTechnicalDataPackage"/>
      <w:lvlText w:val="TDP Req %1."/>
      <w:lvlJc w:val="left"/>
      <w:pPr>
        <w:tabs>
          <w:tab w:val="num" w:pos="1080"/>
        </w:tabs>
        <w:ind w:left="360" w:hanging="360"/>
      </w:pPr>
      <w:rPr>
        <w:b w:val="0"/>
        <w:i w:val="0"/>
      </w:rPr>
    </w:lvl>
  </w:abstractNum>
  <w:abstractNum w:abstractNumId="8" w15:restartNumberingAfterBreak="0">
    <w:nsid w:val="21C364F0"/>
    <w:multiLevelType w:val="singleLevel"/>
    <w:tmpl w:val="B9E8A68E"/>
    <w:lvl w:ilvl="0">
      <w:start w:val="1"/>
      <w:numFmt w:val="decimal"/>
      <w:pStyle w:val="ReqSOW-KravtilarbeidsomleverandrenskalutfreetterkontraktsinngelseDetteinngriAnnexF"/>
      <w:lvlText w:val="SOW Req %1."/>
      <w:lvlJc w:val="left"/>
      <w:pPr>
        <w:tabs>
          <w:tab w:val="num" w:pos="1440"/>
        </w:tabs>
        <w:ind w:left="360" w:hanging="360"/>
      </w:pPr>
      <w:rPr>
        <w:b w:val="0"/>
        <w:i w:val="0"/>
      </w:rPr>
    </w:lvl>
  </w:abstractNum>
  <w:abstractNum w:abstractNumId="9" w15:restartNumberingAfterBreak="0">
    <w:nsid w:val="24865929"/>
    <w:multiLevelType w:val="multilevel"/>
    <w:tmpl w:val="1172C44C"/>
    <w:lvl w:ilvl="0">
      <w:start w:val="1"/>
      <w:numFmt w:val="decimal"/>
      <w:lvlText w:val="%1"/>
      <w:lvlJc w:val="left"/>
      <w:pPr>
        <w:tabs>
          <w:tab w:val="num" w:pos="794"/>
        </w:tabs>
        <w:ind w:left="794" w:hanging="794"/>
      </w:pPr>
    </w:lvl>
    <w:lvl w:ilvl="1">
      <w:start w:val="1"/>
      <w:numFmt w:val="decimal"/>
      <w:pStyle w:val="Overskrift2"/>
      <w:lvlText w:val="%1.%2"/>
      <w:lvlJc w:val="left"/>
      <w:pPr>
        <w:tabs>
          <w:tab w:val="num" w:pos="576"/>
        </w:tabs>
        <w:ind w:left="576"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B2C7AD8"/>
    <w:multiLevelType w:val="singleLevel"/>
    <w:tmpl w:val="2EC224C0"/>
    <w:lvl w:ilvl="0">
      <w:start w:val="1"/>
      <w:numFmt w:val="decimal"/>
      <w:lvlText w:val="CLS Req %1."/>
      <w:lvlJc w:val="left"/>
      <w:pPr>
        <w:tabs>
          <w:tab w:val="num" w:pos="1800"/>
        </w:tabs>
        <w:ind w:left="360" w:hanging="360"/>
      </w:pPr>
      <w:rPr>
        <w:b/>
        <w:i w:val="0"/>
      </w:rPr>
    </w:lvl>
  </w:abstractNum>
  <w:abstractNum w:abstractNumId="11" w15:restartNumberingAfterBreak="0">
    <w:nsid w:val="334514D4"/>
    <w:multiLevelType w:val="singleLevel"/>
    <w:tmpl w:val="359C1B08"/>
    <w:lvl w:ilvl="0">
      <w:start w:val="1"/>
      <w:numFmt w:val="decimal"/>
      <w:lvlText w:val="CLS Req %1."/>
      <w:lvlJc w:val="left"/>
      <w:pPr>
        <w:tabs>
          <w:tab w:val="num" w:pos="1800"/>
        </w:tabs>
        <w:ind w:left="360" w:hanging="360"/>
      </w:pPr>
      <w:rPr>
        <w:b/>
        <w:i w:val="0"/>
      </w:rPr>
    </w:lvl>
  </w:abstractNum>
  <w:abstractNum w:abstractNumId="12" w15:restartNumberingAfterBreak="0">
    <w:nsid w:val="33824DCD"/>
    <w:multiLevelType w:val="singleLevel"/>
    <w:tmpl w:val="3968A0E8"/>
    <w:lvl w:ilvl="0">
      <w:numFmt w:val="bullet"/>
      <w:lvlText w:val="-"/>
      <w:lvlJc w:val="left"/>
      <w:pPr>
        <w:tabs>
          <w:tab w:val="num" w:pos="1211"/>
        </w:tabs>
        <w:ind w:left="1134" w:hanging="283"/>
      </w:pPr>
      <w:rPr>
        <w:rFonts w:hint="default"/>
      </w:rPr>
    </w:lvl>
  </w:abstractNum>
  <w:abstractNum w:abstractNumId="13" w15:restartNumberingAfterBreak="0">
    <w:nsid w:val="3C47397F"/>
    <w:multiLevelType w:val="hybridMultilevel"/>
    <w:tmpl w:val="07688DF4"/>
    <w:lvl w:ilvl="0" w:tplc="70C0D1C6">
      <w:start w:val="1"/>
      <w:numFmt w:val="decimal"/>
      <w:lvlText w:val="(%1)"/>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4" w15:restartNumberingAfterBreak="0">
    <w:nsid w:val="3F474CE9"/>
    <w:multiLevelType w:val="hybridMultilevel"/>
    <w:tmpl w:val="97A4D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start w:val="1"/>
      <w:numFmt w:val="decimal"/>
      <w:pStyle w:val="ReqCLS-KravtilContractorLogisticSupport"/>
      <w:lvlText w:val="CLS Req %1."/>
      <w:lvlJc w:val="left"/>
      <w:pPr>
        <w:tabs>
          <w:tab w:val="num" w:pos="1080"/>
        </w:tabs>
        <w:ind w:left="360" w:hanging="360"/>
      </w:pPr>
      <w:rPr>
        <w:b w:val="0"/>
        <w:i w:val="0"/>
      </w:rPr>
    </w:lvl>
  </w:abstractNum>
  <w:abstractNum w:abstractNumId="16" w15:restartNumberingAfterBreak="0">
    <w:nsid w:val="48E07EB5"/>
    <w:multiLevelType w:val="singleLevel"/>
    <w:tmpl w:val="8DFEC4EA"/>
    <w:lvl w:ilvl="0">
      <w:start w:val="1"/>
      <w:numFmt w:val="decimal"/>
      <w:lvlText w:val="(%1)"/>
      <w:legacy w:legacy="1" w:legacySpace="113" w:legacyIndent="397"/>
      <w:lvlJc w:val="right"/>
      <w:pPr>
        <w:ind w:left="539" w:hanging="397"/>
      </w:pPr>
    </w:lvl>
  </w:abstractNum>
  <w:abstractNum w:abstractNumId="17" w15:restartNumberingAfterBreak="0">
    <w:nsid w:val="4BD31156"/>
    <w:multiLevelType w:val="singleLevel"/>
    <w:tmpl w:val="69181C66"/>
    <w:lvl w:ilvl="0">
      <w:start w:val="1"/>
      <w:numFmt w:val="decimal"/>
      <w:pStyle w:val="ReqSUP-KravtilSupportEquipment"/>
      <w:lvlText w:val="SUP Req %1."/>
      <w:lvlJc w:val="left"/>
      <w:pPr>
        <w:tabs>
          <w:tab w:val="num" w:pos="1080"/>
        </w:tabs>
        <w:ind w:left="360" w:hanging="360"/>
      </w:pPr>
      <w:rPr>
        <w:b w:val="0"/>
        <w:i w:val="0"/>
      </w:rPr>
    </w:lvl>
  </w:abstractNum>
  <w:abstractNum w:abstractNumId="18" w15:restartNumberingAfterBreak="0">
    <w:nsid w:val="51E4609B"/>
    <w:multiLevelType w:val="singleLevel"/>
    <w:tmpl w:val="6A5CD3D8"/>
    <w:lvl w:ilvl="0">
      <w:start w:val="1"/>
      <w:numFmt w:val="bullet"/>
      <w:pStyle w:val="Punktliste"/>
      <w:lvlText w:val=""/>
      <w:lvlJc w:val="left"/>
      <w:pPr>
        <w:tabs>
          <w:tab w:val="num" w:pos="360"/>
        </w:tabs>
        <w:ind w:left="360" w:hanging="360"/>
      </w:pPr>
      <w:rPr>
        <w:rFonts w:ascii="Symbol" w:hAnsi="Symbol" w:hint="default"/>
      </w:rPr>
    </w:lvl>
  </w:abstractNum>
  <w:abstractNum w:abstractNumId="19" w15:restartNumberingAfterBreak="0">
    <w:nsid w:val="540B7A53"/>
    <w:multiLevelType w:val="singleLevel"/>
    <w:tmpl w:val="11DA321A"/>
    <w:lvl w:ilvl="0">
      <w:start w:val="1"/>
      <w:numFmt w:val="decimal"/>
      <w:lvlText w:val="CLS Req %1."/>
      <w:lvlJc w:val="left"/>
      <w:pPr>
        <w:tabs>
          <w:tab w:val="num" w:pos="1800"/>
        </w:tabs>
        <w:ind w:left="360" w:hanging="360"/>
      </w:pPr>
      <w:rPr>
        <w:b/>
        <w:i w:val="0"/>
      </w:rPr>
    </w:lvl>
  </w:abstractNum>
  <w:abstractNum w:abstractNumId="20" w15:restartNumberingAfterBreak="0">
    <w:nsid w:val="55B7239D"/>
    <w:multiLevelType w:val="multilevel"/>
    <w:tmpl w:val="B268B01A"/>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57A76E4D"/>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23" w15:restartNumberingAfterBreak="0">
    <w:nsid w:val="5896357F"/>
    <w:multiLevelType w:val="multilevel"/>
    <w:tmpl w:val="75826DE2"/>
    <w:lvl w:ilvl="0">
      <w:start w:val="1"/>
      <w:numFmt w:val="decimal"/>
      <w:lvlText w:val="%1"/>
      <w:lvlJc w:val="left"/>
      <w:pPr>
        <w:tabs>
          <w:tab w:val="num" w:pos="794"/>
        </w:tabs>
        <w:ind w:left="794" w:hanging="794"/>
      </w:pPr>
    </w:lvl>
    <w:lvl w:ilvl="1">
      <w:start w:val="1"/>
      <w:numFmt w:val="decimal"/>
      <w:lvlText w:val="%1.%2"/>
      <w:lvlJc w:val="left"/>
      <w:pPr>
        <w:tabs>
          <w:tab w:val="num" w:pos="794"/>
        </w:tabs>
        <w:ind w:left="794" w:hanging="794"/>
      </w:pPr>
    </w:lvl>
    <w:lvl w:ilvl="2">
      <w:start w:val="1"/>
      <w:numFmt w:val="decimal"/>
      <w:lvlText w:val="%1.%2.%3"/>
      <w:lvlJc w:val="left"/>
      <w:pPr>
        <w:tabs>
          <w:tab w:val="num" w:pos="794"/>
        </w:tabs>
        <w:ind w:left="794" w:hanging="794"/>
      </w:pPr>
    </w:lvl>
    <w:lvl w:ilvl="3">
      <w:start w:val="1"/>
      <w:numFmt w:val="decimal"/>
      <w:lvlText w:val="%1.%2.%3.%4"/>
      <w:lvlJc w:val="left"/>
      <w:pPr>
        <w:tabs>
          <w:tab w:val="num" w:pos="1080"/>
        </w:tabs>
        <w:ind w:left="794" w:hanging="79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C673093"/>
    <w:multiLevelType w:val="multilevel"/>
    <w:tmpl w:val="26C0DCEE"/>
    <w:lvl w:ilvl="0">
      <w:start w:val="1"/>
      <w:numFmt w:val="decimal"/>
      <w:lvlText w:val="%1"/>
      <w:lvlJc w:val="left"/>
      <w:pPr>
        <w:tabs>
          <w:tab w:val="num" w:pos="794"/>
        </w:tabs>
        <w:ind w:left="794" w:hanging="79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D2E7862"/>
    <w:multiLevelType w:val="singleLevel"/>
    <w:tmpl w:val="FDD2261A"/>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26" w15:restartNumberingAfterBreak="0">
    <w:nsid w:val="64E57070"/>
    <w:multiLevelType w:val="singleLevel"/>
    <w:tmpl w:val="A8765174"/>
    <w:lvl w:ilvl="0">
      <w:start w:val="1"/>
      <w:numFmt w:val="decimal"/>
      <w:pStyle w:val="ReqTPU-KravtilTechnicalPublication"/>
      <w:lvlText w:val="TPU Req %1."/>
      <w:lvlJc w:val="left"/>
      <w:pPr>
        <w:tabs>
          <w:tab w:val="num" w:pos="1080"/>
        </w:tabs>
        <w:ind w:left="360" w:hanging="360"/>
      </w:pPr>
      <w:rPr>
        <w:b w:val="0"/>
        <w:i w:val="0"/>
      </w:rPr>
    </w:lvl>
  </w:abstractNum>
  <w:abstractNum w:abstractNumId="27" w15:restartNumberingAfterBreak="0">
    <w:nsid w:val="6FC950BD"/>
    <w:multiLevelType w:val="singleLevel"/>
    <w:tmpl w:val="59AA4A1A"/>
    <w:lvl w:ilvl="0">
      <w:start w:val="1"/>
      <w:numFmt w:val="decimal"/>
      <w:pStyle w:val="ReqCOD-KravtilCodificationandTechnicalData"/>
      <w:lvlText w:val="COD Req %1."/>
      <w:lvlJc w:val="left"/>
      <w:pPr>
        <w:tabs>
          <w:tab w:val="num" w:pos="1440"/>
        </w:tabs>
        <w:ind w:left="360" w:hanging="360"/>
      </w:pPr>
      <w:rPr>
        <w:b w:val="0"/>
        <w:i w:val="0"/>
      </w:rPr>
    </w:lvl>
  </w:abstractNum>
  <w:abstractNum w:abstractNumId="28" w15:restartNumberingAfterBreak="0">
    <w:nsid w:val="7EEE52CC"/>
    <w:multiLevelType w:val="singleLevel"/>
    <w:tmpl w:val="331C3BD6"/>
    <w:lvl w:ilvl="0">
      <w:start w:val="1"/>
      <w:numFmt w:val="decimal"/>
      <w:pStyle w:val="ReqEIT-KravtilEndItem"/>
      <w:lvlText w:val="EIT Req %1."/>
      <w:lvlJc w:val="left"/>
      <w:pPr>
        <w:tabs>
          <w:tab w:val="num" w:pos="1080"/>
        </w:tabs>
        <w:ind w:left="360" w:hanging="360"/>
      </w:pPr>
      <w:rPr>
        <w:b w:val="0"/>
        <w:i w:val="0"/>
      </w:rPr>
    </w:lvl>
  </w:abstractNum>
  <w:num w:numId="1" w16cid:durableId="1688288489">
    <w:abstractNumId w:val="0"/>
  </w:num>
  <w:num w:numId="2" w16cid:durableId="1859585253">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238640385">
    <w:abstractNumId w:val="18"/>
  </w:num>
  <w:num w:numId="4" w16cid:durableId="1653171506">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5" w16cid:durableId="1371681605">
    <w:abstractNumId w:val="12"/>
  </w:num>
  <w:num w:numId="6" w16cid:durableId="1595700034">
    <w:abstractNumId w:val="18"/>
  </w:num>
  <w:num w:numId="7" w16cid:durableId="2119981788">
    <w:abstractNumId w:val="12"/>
  </w:num>
  <w:num w:numId="8" w16cid:durableId="1472478895">
    <w:abstractNumId w:val="12"/>
  </w:num>
  <w:num w:numId="9" w16cid:durableId="53362145">
    <w:abstractNumId w:val="5"/>
  </w:num>
  <w:num w:numId="10" w16cid:durableId="623389431">
    <w:abstractNumId w:val="16"/>
  </w:num>
  <w:num w:numId="11" w16cid:durableId="1324896908">
    <w:abstractNumId w:val="25"/>
  </w:num>
  <w:num w:numId="12" w16cid:durableId="719479473">
    <w:abstractNumId w:val="9"/>
  </w:num>
  <w:num w:numId="13" w16cid:durableId="1850022071">
    <w:abstractNumId w:val="9"/>
  </w:num>
  <w:num w:numId="14" w16cid:durableId="1005206354">
    <w:abstractNumId w:val="9"/>
  </w:num>
  <w:num w:numId="15" w16cid:durableId="1254391171">
    <w:abstractNumId w:val="9"/>
  </w:num>
  <w:num w:numId="16" w16cid:durableId="1842234452">
    <w:abstractNumId w:val="23"/>
  </w:num>
  <w:num w:numId="17" w16cid:durableId="1248727921">
    <w:abstractNumId w:val="28"/>
  </w:num>
  <w:num w:numId="18" w16cid:durableId="752432798">
    <w:abstractNumId w:val="19"/>
  </w:num>
  <w:num w:numId="19" w16cid:durableId="606231111">
    <w:abstractNumId w:val="27"/>
  </w:num>
  <w:num w:numId="20" w16cid:durableId="1600025551">
    <w:abstractNumId w:val="11"/>
  </w:num>
  <w:num w:numId="21" w16cid:durableId="234172375">
    <w:abstractNumId w:val="21"/>
  </w:num>
  <w:num w:numId="22" w16cid:durableId="1403674585">
    <w:abstractNumId w:val="10"/>
  </w:num>
  <w:num w:numId="23" w16cid:durableId="1123764105">
    <w:abstractNumId w:val="15"/>
  </w:num>
  <w:num w:numId="24" w16cid:durableId="134182863">
    <w:abstractNumId w:val="3"/>
  </w:num>
  <w:num w:numId="25" w16cid:durableId="631400256">
    <w:abstractNumId w:val="8"/>
  </w:num>
  <w:num w:numId="26" w16cid:durableId="1862619750">
    <w:abstractNumId w:val="6"/>
  </w:num>
  <w:num w:numId="27" w16cid:durableId="224730446">
    <w:abstractNumId w:val="17"/>
  </w:num>
  <w:num w:numId="28" w16cid:durableId="5988406">
    <w:abstractNumId w:val="7"/>
  </w:num>
  <w:num w:numId="29" w16cid:durableId="1191187933">
    <w:abstractNumId w:val="26"/>
  </w:num>
  <w:num w:numId="30" w16cid:durableId="461581438">
    <w:abstractNumId w:val="22"/>
  </w:num>
  <w:num w:numId="31" w16cid:durableId="1024552000">
    <w:abstractNumId w:val="4"/>
  </w:num>
  <w:num w:numId="32" w16cid:durableId="853307128">
    <w:abstractNumId w:val="24"/>
  </w:num>
  <w:num w:numId="33" w16cid:durableId="1308901989">
    <w:abstractNumId w:val="2"/>
  </w:num>
  <w:num w:numId="34" w16cid:durableId="1107502432">
    <w:abstractNumId w:val="20"/>
  </w:num>
  <w:num w:numId="35" w16cid:durableId="282613630">
    <w:abstractNumId w:val="13"/>
  </w:num>
  <w:num w:numId="36" w16cid:durableId="8526487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FunnetMal" w:val="Nei"/>
    <w:docVar w:name="MalVersjon" w:val="5"/>
    <w:docVar w:name="ValgtStilgalleri" w:val="1-skriv"/>
  </w:docVars>
  <w:rsids>
    <w:rsidRoot w:val="004205A3"/>
    <w:rsid w:val="00033A01"/>
    <w:rsid w:val="000350C1"/>
    <w:rsid w:val="00046274"/>
    <w:rsid w:val="0005027A"/>
    <w:rsid w:val="0005236A"/>
    <w:rsid w:val="0006177E"/>
    <w:rsid w:val="00066648"/>
    <w:rsid w:val="000C1871"/>
    <w:rsid w:val="000E1234"/>
    <w:rsid w:val="001067E6"/>
    <w:rsid w:val="00113240"/>
    <w:rsid w:val="00124B2E"/>
    <w:rsid w:val="00127C01"/>
    <w:rsid w:val="001426A1"/>
    <w:rsid w:val="00143FA3"/>
    <w:rsid w:val="0015183F"/>
    <w:rsid w:val="0015439E"/>
    <w:rsid w:val="001675C6"/>
    <w:rsid w:val="00171813"/>
    <w:rsid w:val="00171A74"/>
    <w:rsid w:val="001940C7"/>
    <w:rsid w:val="00197B70"/>
    <w:rsid w:val="001A14B4"/>
    <w:rsid w:val="001A7601"/>
    <w:rsid w:val="001B5960"/>
    <w:rsid w:val="001E4266"/>
    <w:rsid w:val="001E76F7"/>
    <w:rsid w:val="0020392F"/>
    <w:rsid w:val="00204B65"/>
    <w:rsid w:val="00236A00"/>
    <w:rsid w:val="00243F15"/>
    <w:rsid w:val="0028237D"/>
    <w:rsid w:val="002A1A43"/>
    <w:rsid w:val="002C6BE0"/>
    <w:rsid w:val="00310AFD"/>
    <w:rsid w:val="00312E39"/>
    <w:rsid w:val="00362686"/>
    <w:rsid w:val="0038008B"/>
    <w:rsid w:val="003860B7"/>
    <w:rsid w:val="00386E6C"/>
    <w:rsid w:val="003B429B"/>
    <w:rsid w:val="003D2CA6"/>
    <w:rsid w:val="003E1A45"/>
    <w:rsid w:val="003E2BB4"/>
    <w:rsid w:val="00406A2D"/>
    <w:rsid w:val="0041620C"/>
    <w:rsid w:val="004205A3"/>
    <w:rsid w:val="00424D3B"/>
    <w:rsid w:val="00426D3D"/>
    <w:rsid w:val="00433D00"/>
    <w:rsid w:val="0043707D"/>
    <w:rsid w:val="00437E1D"/>
    <w:rsid w:val="004815DD"/>
    <w:rsid w:val="00484B33"/>
    <w:rsid w:val="004A5C3F"/>
    <w:rsid w:val="004B09DA"/>
    <w:rsid w:val="004C1982"/>
    <w:rsid w:val="004C5C85"/>
    <w:rsid w:val="004D1B42"/>
    <w:rsid w:val="004E7642"/>
    <w:rsid w:val="004F29ED"/>
    <w:rsid w:val="004F5B12"/>
    <w:rsid w:val="0051244D"/>
    <w:rsid w:val="00594523"/>
    <w:rsid w:val="005B0154"/>
    <w:rsid w:val="005D39CF"/>
    <w:rsid w:val="005D695F"/>
    <w:rsid w:val="006042BD"/>
    <w:rsid w:val="00610FEA"/>
    <w:rsid w:val="0065401E"/>
    <w:rsid w:val="006726C6"/>
    <w:rsid w:val="00682E2D"/>
    <w:rsid w:val="006B15C3"/>
    <w:rsid w:val="006B3D92"/>
    <w:rsid w:val="006F1DE7"/>
    <w:rsid w:val="00700D81"/>
    <w:rsid w:val="007243AE"/>
    <w:rsid w:val="00733A54"/>
    <w:rsid w:val="00735995"/>
    <w:rsid w:val="007519F8"/>
    <w:rsid w:val="00751E51"/>
    <w:rsid w:val="00765C47"/>
    <w:rsid w:val="00770A52"/>
    <w:rsid w:val="00793029"/>
    <w:rsid w:val="007A35D1"/>
    <w:rsid w:val="007B3FCF"/>
    <w:rsid w:val="007D4C15"/>
    <w:rsid w:val="007F5EA6"/>
    <w:rsid w:val="008103E7"/>
    <w:rsid w:val="008131A0"/>
    <w:rsid w:val="008350D7"/>
    <w:rsid w:val="00836745"/>
    <w:rsid w:val="0084408D"/>
    <w:rsid w:val="008804B8"/>
    <w:rsid w:val="008B5B70"/>
    <w:rsid w:val="008C5D4E"/>
    <w:rsid w:val="008C6807"/>
    <w:rsid w:val="008D2ECD"/>
    <w:rsid w:val="00905FF0"/>
    <w:rsid w:val="009128FB"/>
    <w:rsid w:val="00931963"/>
    <w:rsid w:val="009A7F72"/>
    <w:rsid w:val="009D2839"/>
    <w:rsid w:val="009D7B31"/>
    <w:rsid w:val="009E4897"/>
    <w:rsid w:val="00A11D86"/>
    <w:rsid w:val="00A158B5"/>
    <w:rsid w:val="00A22419"/>
    <w:rsid w:val="00A27387"/>
    <w:rsid w:val="00A3262E"/>
    <w:rsid w:val="00A57CCE"/>
    <w:rsid w:val="00A641B4"/>
    <w:rsid w:val="00A82746"/>
    <w:rsid w:val="00A97E03"/>
    <w:rsid w:val="00AA63AB"/>
    <w:rsid w:val="00AD2A21"/>
    <w:rsid w:val="00AD4DA3"/>
    <w:rsid w:val="00B162A8"/>
    <w:rsid w:val="00B316C7"/>
    <w:rsid w:val="00B940DA"/>
    <w:rsid w:val="00BB6D0A"/>
    <w:rsid w:val="00BC205B"/>
    <w:rsid w:val="00BD6838"/>
    <w:rsid w:val="00BF73CD"/>
    <w:rsid w:val="00C00E00"/>
    <w:rsid w:val="00C0219F"/>
    <w:rsid w:val="00C76E1A"/>
    <w:rsid w:val="00C9037C"/>
    <w:rsid w:val="00C9574D"/>
    <w:rsid w:val="00CA2770"/>
    <w:rsid w:val="00CA5316"/>
    <w:rsid w:val="00D13A23"/>
    <w:rsid w:val="00D30ADE"/>
    <w:rsid w:val="00D57E98"/>
    <w:rsid w:val="00D6078B"/>
    <w:rsid w:val="00D75C10"/>
    <w:rsid w:val="00D7722A"/>
    <w:rsid w:val="00D83774"/>
    <w:rsid w:val="00D87298"/>
    <w:rsid w:val="00DB33F8"/>
    <w:rsid w:val="00DC3C10"/>
    <w:rsid w:val="00DE7F0F"/>
    <w:rsid w:val="00E01D4F"/>
    <w:rsid w:val="00E52D30"/>
    <w:rsid w:val="00E57C89"/>
    <w:rsid w:val="00E61B2A"/>
    <w:rsid w:val="00E622A8"/>
    <w:rsid w:val="00E75544"/>
    <w:rsid w:val="00E97ADB"/>
    <w:rsid w:val="00EA0B79"/>
    <w:rsid w:val="00EA67B3"/>
    <w:rsid w:val="00EA7430"/>
    <w:rsid w:val="00EC12DD"/>
    <w:rsid w:val="00EC7E04"/>
    <w:rsid w:val="00ED7674"/>
    <w:rsid w:val="00F04852"/>
    <w:rsid w:val="00F317D0"/>
    <w:rsid w:val="00F3556D"/>
    <w:rsid w:val="00F41AEB"/>
    <w:rsid w:val="00F72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144D5"/>
  <w15:docId w15:val="{F2C4AE61-C9A3-45F7-AD52-4F1934D2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6C6"/>
    <w:pPr>
      <w:keepLines/>
      <w:tabs>
        <w:tab w:val="left" w:pos="720"/>
      </w:tabs>
    </w:pPr>
    <w:rPr>
      <w:rFonts w:asciiTheme="minorHAnsi" w:hAnsiTheme="minorHAnsi" w:cstheme="minorHAnsi"/>
      <w:sz w:val="22"/>
    </w:rPr>
  </w:style>
  <w:style w:type="paragraph" w:styleId="Overskrift1">
    <w:name w:val="heading 1"/>
    <w:basedOn w:val="Normal"/>
    <w:next w:val="Contractstyle"/>
    <w:qFormat/>
    <w:rsid w:val="006726C6"/>
    <w:pPr>
      <w:tabs>
        <w:tab w:val="left" w:pos="7230"/>
      </w:tabs>
      <w:outlineLvl w:val="0"/>
    </w:pPr>
    <w:rPr>
      <w:b/>
      <w:color w:val="000080"/>
      <w:sz w:val="34"/>
      <w:szCs w:val="34"/>
    </w:rPr>
  </w:style>
  <w:style w:type="paragraph" w:styleId="Overskrift2">
    <w:name w:val="heading 2"/>
    <w:next w:val="Contractstyle"/>
    <w:qFormat/>
    <w:pPr>
      <w:keepNext/>
      <w:keepLines/>
      <w:numPr>
        <w:ilvl w:val="1"/>
        <w:numId w:val="12"/>
      </w:numPr>
      <w:tabs>
        <w:tab w:val="clear" w:pos="576"/>
        <w:tab w:val="left" w:pos="720"/>
      </w:tabs>
      <w:spacing w:before="300"/>
      <w:ind w:left="873" w:hanging="873"/>
      <w:outlineLvl w:val="1"/>
    </w:pPr>
    <w:rPr>
      <w:rFonts w:ascii="Arial" w:hAnsi="Arial"/>
      <w:b/>
      <w:color w:val="800080"/>
      <w:kern w:val="28"/>
      <w:sz w:val="28"/>
      <w:lang w:val="en-GB"/>
    </w:rPr>
  </w:style>
  <w:style w:type="paragraph" w:styleId="Overskrift3">
    <w:name w:val="heading 3"/>
    <w:next w:val="Contractstyle"/>
    <w:qFormat/>
    <w:pPr>
      <w:keepNext/>
      <w:keepLines/>
      <w:numPr>
        <w:ilvl w:val="2"/>
        <w:numId w:val="12"/>
      </w:numPr>
      <w:spacing w:before="240"/>
      <w:ind w:left="873" w:hanging="873"/>
      <w:outlineLvl w:val="2"/>
    </w:pPr>
    <w:rPr>
      <w:rFonts w:ascii="Arial" w:hAnsi="Arial"/>
      <w:b/>
      <w:color w:val="008080"/>
      <w:kern w:val="28"/>
      <w:sz w:val="26"/>
      <w:lang w:val="en-GB"/>
    </w:rPr>
  </w:style>
  <w:style w:type="paragraph" w:styleId="Overskrift4">
    <w:name w:val="heading 4"/>
    <w:next w:val="Contractstyle"/>
    <w:qFormat/>
    <w:pPr>
      <w:keepNext/>
      <w:keepLines/>
      <w:numPr>
        <w:ilvl w:val="3"/>
        <w:numId w:val="12"/>
      </w:numPr>
      <w:tabs>
        <w:tab w:val="clear" w:pos="864"/>
        <w:tab w:val="left" w:pos="720"/>
      </w:tabs>
      <w:spacing w:before="200"/>
      <w:ind w:left="873" w:hanging="873"/>
      <w:outlineLvl w:val="3"/>
    </w:pPr>
    <w:rPr>
      <w:rFonts w:ascii="Arial" w:hAnsi="Arial"/>
      <w:b/>
      <w:color w:val="0000FF"/>
      <w:kern w:val="28"/>
      <w:sz w:val="22"/>
      <w:lang w:val="en-GB"/>
    </w:rPr>
  </w:style>
  <w:style w:type="paragraph" w:styleId="Overskrift5">
    <w:name w:val="heading 5"/>
    <w:basedOn w:val="Normal"/>
    <w:next w:val="Contractstyle"/>
    <w:qFormat/>
    <w:pPr>
      <w:keepNext/>
      <w:spacing w:before="180"/>
      <w:ind w:left="737"/>
      <w:outlineLvl w:val="4"/>
    </w:pPr>
    <w:rPr>
      <w:rFonts w:ascii="Arial" w:hAnsi="Arial"/>
      <w:b/>
      <w:color w:val="800080"/>
      <w:kern w:val="28"/>
      <w:lang w:val="en-GB"/>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rPr>
  </w:style>
  <w:style w:type="paragraph" w:styleId="Overskrift8">
    <w:name w:val="heading 8"/>
    <w:basedOn w:val="Normal"/>
    <w:qFormat/>
    <w:pPr>
      <w:numPr>
        <w:ilvl w:val="7"/>
        <w:numId w:val="1"/>
      </w:numPr>
      <w:spacing w:before="60"/>
      <w:outlineLvl w:val="7"/>
    </w:pPr>
    <w:rPr>
      <w:rFonts w:ascii="Arial" w:hAnsi="Arial"/>
      <w:color w:val="800080"/>
      <w:kern w:val="28"/>
    </w:rPr>
  </w:style>
  <w:style w:type="paragraph" w:styleId="Overskrift9">
    <w:name w:val="heading 9"/>
    <w:basedOn w:val="Normal"/>
    <w:next w:val="Brdtekstinnrykk6"/>
    <w:qFormat/>
    <w:pPr>
      <w:numPr>
        <w:ilvl w:val="8"/>
        <w:numId w:val="1"/>
      </w:numPr>
      <w:outlineLvl w:val="8"/>
    </w:pPr>
    <w:rPr>
      <w:rFonts w:ascii="Arial" w:hAnsi="Arial"/>
      <w:color w:val="000080"/>
      <w:kern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unntekst">
    <w:name w:val="footer"/>
    <w:basedOn w:val="Normal"/>
    <w:link w:val="BunntekstTegn"/>
    <w:uiPriority w:val="99"/>
    <w:pPr>
      <w:tabs>
        <w:tab w:val="center" w:pos="4153"/>
        <w:tab w:val="right" w:pos="8306"/>
      </w:tabs>
      <w:spacing w:before="120" w:after="120"/>
    </w:pPr>
    <w:rPr>
      <w:lang w:val="en-GB"/>
    </w:rPr>
  </w:style>
  <w:style w:type="paragraph" w:styleId="Bildetekst">
    <w:name w:val="caption"/>
    <w:basedOn w:val="Normal"/>
    <w:next w:val="Normal"/>
    <w:qFormat/>
    <w:rsid w:val="006726C6"/>
    <w:pPr>
      <w:spacing w:line="175" w:lineRule="auto"/>
    </w:pPr>
    <w:rPr>
      <w:rFonts w:ascii="FORSVARET-Bold" w:hAnsi="FORSVARET-Bold"/>
      <w:spacing w:val="-10"/>
      <w:sz w:val="26"/>
      <w:szCs w:val="26"/>
    </w:rPr>
  </w:style>
  <w:style w:type="paragraph" w:styleId="Tittel">
    <w:name w:val="Title"/>
    <w:basedOn w:val="Normal"/>
    <w:next w:val="Contractstyle"/>
    <w:qFormat/>
    <w:pPr>
      <w:spacing w:before="1440" w:after="240"/>
    </w:pPr>
    <w:rPr>
      <w:rFonts w:ascii="Arial" w:hAnsi="Arial"/>
      <w:b/>
      <w:color w:val="000080"/>
      <w:kern w:val="28"/>
      <w:sz w:val="32"/>
      <w:lang w:val="en-GB"/>
    </w:rPr>
  </w:style>
  <w:style w:type="paragraph" w:styleId="Topptekst">
    <w:name w:val="header"/>
    <w:pPr>
      <w:tabs>
        <w:tab w:val="center" w:pos="4253"/>
        <w:tab w:val="right" w:pos="9497"/>
      </w:tabs>
    </w:pPr>
    <w:rPr>
      <w:noProof/>
      <w:sz w:val="22"/>
    </w:rPr>
  </w:style>
  <w:style w:type="character" w:styleId="Sidetall">
    <w:name w:val="page number"/>
    <w:basedOn w:val="Standardskriftforavsnitt"/>
  </w:style>
  <w:style w:type="paragraph" w:customStyle="1" w:styleId="Topptekstoddetall">
    <w:name w:val="Topptekst oddetall"/>
    <w:basedOn w:val="Topptekst"/>
    <w:pPr>
      <w:jc w:val="right"/>
    </w:pPr>
  </w:style>
  <w:style w:type="paragraph" w:customStyle="1" w:styleId="Brdtekstanummerert">
    <w:name w:val="Brødtekst a) nummerert"/>
    <w:basedOn w:val="Brdtekstpaaflgende"/>
    <w:pPr>
      <w:ind w:left="823" w:hanging="397"/>
    </w:pPr>
  </w:style>
  <w:style w:type="paragraph" w:styleId="Punktliste">
    <w:name w:val="List Bullet"/>
    <w:basedOn w:val="Normal"/>
    <w:pPr>
      <w:numPr>
        <w:numId w:val="6"/>
      </w:numPr>
      <w:tabs>
        <w:tab w:val="clear" w:pos="360"/>
      </w:tabs>
      <w:spacing w:before="20" w:after="40"/>
      <w:ind w:left="284" w:hanging="284"/>
    </w:pPr>
  </w:style>
  <w:style w:type="paragraph" w:customStyle="1" w:styleId="Brdtekstanummerert0">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11"/>
      </w:numPr>
      <w:tabs>
        <w:tab w:val="clear" w:pos="360"/>
      </w:tabs>
      <w:spacing w:before="20" w:after="40"/>
      <w:ind w:left="567" w:hanging="284"/>
    </w:pPr>
  </w:style>
  <w:style w:type="paragraph" w:styleId="Sitat">
    <w:name w:val="Quote"/>
    <w:basedOn w:val="Normal"/>
    <w:qFormat/>
    <w:pPr>
      <w:spacing w:before="120" w:after="120"/>
      <w:ind w:left="709" w:right="851"/>
      <w:jc w:val="both"/>
    </w:pPr>
    <w:rPr>
      <w:i/>
      <w:spacing w:val="-2"/>
    </w:rPr>
  </w:style>
  <w:style w:type="paragraph" w:styleId="INNH1">
    <w:name w:val="toc 1"/>
    <w:basedOn w:val="Normal"/>
    <w:next w:val="Contractstyle"/>
    <w:autoRedefine/>
    <w:semiHidden/>
    <w:pPr>
      <w:tabs>
        <w:tab w:val="left" w:pos="567"/>
        <w:tab w:val="right" w:leader="dot" w:pos="9072"/>
      </w:tabs>
      <w:spacing w:before="40" w:after="40"/>
    </w:pPr>
    <w:rPr>
      <w:b/>
      <w:caps/>
      <w:noProof/>
    </w:rPr>
  </w:style>
  <w:style w:type="paragraph" w:styleId="INNH2">
    <w:name w:val="toc 2"/>
    <w:basedOn w:val="Normal"/>
    <w:next w:val="Contractstyle"/>
    <w:autoRedefine/>
    <w:semiHidden/>
    <w:pPr>
      <w:tabs>
        <w:tab w:val="left" w:pos="567"/>
        <w:tab w:val="right" w:leader="dot" w:pos="9072"/>
      </w:tabs>
      <w:spacing w:before="40" w:after="40"/>
    </w:pPr>
    <w:rPr>
      <w:noProof/>
    </w:rPr>
  </w:style>
  <w:style w:type="paragraph" w:styleId="INNH3">
    <w:name w:val="toc 3"/>
    <w:basedOn w:val="Normal"/>
    <w:next w:val="Normal"/>
    <w:semiHidden/>
    <w:pPr>
      <w:tabs>
        <w:tab w:val="right" w:leader="dot" w:pos="9072"/>
      </w:tabs>
      <w:ind w:left="624" w:right="1134"/>
    </w:pPr>
    <w:rPr>
      <w:rFonts w:ascii="Arial" w:hAnsi="Arial"/>
    </w:rPr>
  </w:style>
  <w:style w:type="paragraph" w:styleId="Figurliste">
    <w:name w:val="table of figures"/>
    <w:basedOn w:val="Normal"/>
    <w:next w:val="Normal"/>
    <w:semiHidden/>
    <w:pPr>
      <w:tabs>
        <w:tab w:val="right" w:leader="dot" w:pos="8504"/>
      </w:tabs>
      <w:ind w:left="480" w:hanging="480"/>
    </w:pPr>
  </w:style>
  <w:style w:type="paragraph" w:styleId="INNH4">
    <w:name w:val="toc 4"/>
    <w:basedOn w:val="Normal"/>
    <w:next w:val="Normal"/>
    <w:semiHidden/>
    <w:pPr>
      <w:tabs>
        <w:tab w:val="right" w:leader="dot" w:pos="9072"/>
      </w:tabs>
      <w:ind w:left="851" w:right="1134"/>
    </w:pPr>
    <w:rPr>
      <w:rFonts w:ascii="Arial" w:hAnsi="Arial"/>
      <w:sz w:val="18"/>
    </w:rPr>
  </w:style>
  <w:style w:type="paragraph" w:styleId="INNH5">
    <w:name w:val="toc 5"/>
    <w:basedOn w:val="Normal"/>
    <w:next w:val="Normal"/>
    <w:semiHidden/>
    <w:pPr>
      <w:tabs>
        <w:tab w:val="right" w:leader="dot" w:pos="9072"/>
      </w:tabs>
      <w:ind w:left="851" w:right="1134"/>
    </w:pPr>
    <w:rPr>
      <w:rFonts w:ascii="Arial" w:hAnsi="Arial"/>
      <w:sz w:val="18"/>
    </w:rPr>
  </w:style>
  <w:style w:type="paragraph" w:styleId="INNH6">
    <w:name w:val="toc 6"/>
    <w:basedOn w:val="Normal"/>
    <w:next w:val="Normal"/>
    <w:semiHidden/>
    <w:pPr>
      <w:tabs>
        <w:tab w:val="right" w:leader="dot" w:pos="9072"/>
      </w:tabs>
      <w:ind w:left="851" w:right="1134"/>
    </w:pPr>
    <w:rPr>
      <w:rFonts w:ascii="Arial" w:hAnsi="Arial"/>
      <w:sz w:val="18"/>
    </w:rPr>
  </w:style>
  <w:style w:type="paragraph" w:customStyle="1" w:styleId="Contractstyle">
    <w:name w:val="Contractstyle"/>
    <w:pPr>
      <w:keepLines/>
      <w:tabs>
        <w:tab w:val="left" w:pos="720"/>
      </w:tabs>
      <w:spacing w:before="60" w:after="60"/>
      <w:ind w:left="720"/>
    </w:pPr>
    <w:rPr>
      <w:sz w:val="22"/>
    </w:rPr>
  </w:style>
  <w:style w:type="paragraph" w:customStyle="1" w:styleId="ReqCLS-KravtilContractorLogisticSupport">
    <w:name w:val="Req CLS - Krav til Contractor Logistic Support"/>
    <w:basedOn w:val="Normal"/>
    <w:pPr>
      <w:numPr>
        <w:numId w:val="23"/>
      </w:numPr>
      <w:tabs>
        <w:tab w:val="clear" w:pos="1080"/>
        <w:tab w:val="left" w:pos="1701"/>
      </w:tabs>
      <w:spacing w:before="60" w:after="60"/>
      <w:ind w:left="1701" w:hanging="1701"/>
    </w:pPr>
    <w:rPr>
      <w:lang w:val="en-GB"/>
    </w:rPr>
  </w:style>
  <w:style w:type="paragraph" w:customStyle="1" w:styleId="ReqCOD-KravtilCodificationandTechnicalData">
    <w:name w:val="Req COD - Krav til Codification and Technical Data"/>
    <w:basedOn w:val="Normal"/>
    <w:pPr>
      <w:numPr>
        <w:numId w:val="19"/>
      </w:numPr>
      <w:tabs>
        <w:tab w:val="clear" w:pos="1440"/>
        <w:tab w:val="left" w:pos="1701"/>
      </w:tabs>
      <w:spacing w:before="60" w:after="60"/>
      <w:ind w:left="1701" w:hanging="1701"/>
    </w:pPr>
    <w:rPr>
      <w:lang w:val="en-GB"/>
    </w:rPr>
  </w:style>
  <w:style w:type="paragraph" w:customStyle="1" w:styleId="ReqEIT-KravtilEndItem">
    <w:name w:val="Req EIT - Krav til End Item"/>
    <w:basedOn w:val="Normal"/>
    <w:pPr>
      <w:numPr>
        <w:numId w:val="17"/>
      </w:numPr>
      <w:tabs>
        <w:tab w:val="clear" w:pos="1080"/>
        <w:tab w:val="left" w:pos="1701"/>
      </w:tabs>
      <w:spacing w:before="60" w:after="60"/>
      <w:ind w:left="1701" w:hanging="1701"/>
    </w:pPr>
    <w:rPr>
      <w:lang w:val="en-GB"/>
    </w:rPr>
  </w:style>
  <w:style w:type="paragraph" w:customStyle="1" w:styleId="ReqRFT-Kravtilleveranserfratilbyderenefrkontraktsinngelsedokumentasjon">
    <w:name w:val="Req RFT - Krav til leveranser fra tilbyderene før kontraktsinngåelse (dokumentasjon"/>
    <w:aliases w:val="tester osv). Dette inngår i Part 2B"/>
    <w:basedOn w:val="Normal"/>
    <w:pPr>
      <w:numPr>
        <w:numId w:val="24"/>
      </w:numPr>
      <w:tabs>
        <w:tab w:val="clear" w:pos="1080"/>
        <w:tab w:val="left" w:pos="1701"/>
      </w:tabs>
      <w:spacing w:before="60" w:after="60"/>
      <w:ind w:left="1701" w:hanging="1701"/>
    </w:pPr>
    <w:rPr>
      <w:lang w:val="en-GB"/>
    </w:rPr>
  </w:style>
  <w:style w:type="paragraph" w:customStyle="1" w:styleId="ReqTRA-KravtilTrainingandTrainingEquipment">
    <w:name w:val="Req TRA - Krav til Training and Training Equipment"/>
    <w:basedOn w:val="Normal"/>
    <w:pPr>
      <w:numPr>
        <w:numId w:val="30"/>
      </w:numPr>
      <w:tabs>
        <w:tab w:val="left" w:pos="1701"/>
      </w:tabs>
      <w:spacing w:before="60" w:after="60"/>
    </w:pPr>
    <w:rPr>
      <w:lang w:val="en-GB"/>
    </w:rPr>
  </w:style>
  <w:style w:type="paragraph" w:customStyle="1" w:styleId="ReqSOW-KravtilarbeidsomleverandrenskalutfreetterkontraktsinngelseDetteinngriAnnexF">
    <w:name w:val="Req SOW - Krav til arbeid som leverandøren skal utføre etter kontraktsinngåelse. Dette inngår i Annex F."/>
    <w:basedOn w:val="Normal"/>
    <w:pPr>
      <w:numPr>
        <w:numId w:val="25"/>
      </w:numPr>
      <w:tabs>
        <w:tab w:val="clear" w:pos="1440"/>
        <w:tab w:val="left" w:pos="1701"/>
      </w:tabs>
      <w:spacing w:before="60" w:after="60"/>
      <w:ind w:left="1701" w:hanging="1701"/>
    </w:pPr>
    <w:rPr>
      <w:lang w:val="en-GB"/>
    </w:rPr>
  </w:style>
  <w:style w:type="paragraph" w:customStyle="1" w:styleId="ReqSPP-KravtilSpareParts">
    <w:name w:val="Req SPP - Krav til Spare Parts"/>
    <w:basedOn w:val="Normal"/>
    <w:pPr>
      <w:numPr>
        <w:numId w:val="26"/>
      </w:numPr>
      <w:tabs>
        <w:tab w:val="clear" w:pos="1080"/>
        <w:tab w:val="left" w:pos="1701"/>
      </w:tabs>
      <w:spacing w:before="60" w:after="60"/>
      <w:ind w:left="1701" w:hanging="1701"/>
    </w:pPr>
    <w:rPr>
      <w:lang w:val="en-GB"/>
    </w:rPr>
  </w:style>
  <w:style w:type="paragraph" w:customStyle="1" w:styleId="ReqSUP-KravtilSupportEquipment">
    <w:name w:val="Req SUP - Krav til Support Equipment"/>
    <w:basedOn w:val="Normal"/>
    <w:pPr>
      <w:numPr>
        <w:numId w:val="27"/>
      </w:numPr>
      <w:tabs>
        <w:tab w:val="clear" w:pos="1080"/>
        <w:tab w:val="left" w:pos="1701"/>
      </w:tabs>
      <w:spacing w:before="60" w:after="60"/>
      <w:ind w:left="1701" w:hanging="1701"/>
    </w:pPr>
    <w:rPr>
      <w:lang w:val="en-GB"/>
    </w:rPr>
  </w:style>
  <w:style w:type="paragraph" w:customStyle="1" w:styleId="ReqTDP-KravtilTechnicalDataPackage">
    <w:name w:val="Req TDP - Krav til Technical Data Package"/>
    <w:basedOn w:val="Normal"/>
    <w:pPr>
      <w:numPr>
        <w:numId w:val="28"/>
      </w:numPr>
      <w:tabs>
        <w:tab w:val="clear" w:pos="1080"/>
        <w:tab w:val="left" w:pos="1701"/>
      </w:tabs>
      <w:spacing w:before="60" w:after="60"/>
      <w:ind w:left="1701" w:hanging="1701"/>
    </w:pPr>
    <w:rPr>
      <w:lang w:val="en-GB"/>
    </w:rPr>
  </w:style>
  <w:style w:type="paragraph" w:customStyle="1" w:styleId="ReqTPU-KravtilTechnicalPublication">
    <w:name w:val="Req TPU - Krav til Technical Publication"/>
    <w:basedOn w:val="Normal"/>
    <w:pPr>
      <w:numPr>
        <w:numId w:val="29"/>
      </w:numPr>
      <w:tabs>
        <w:tab w:val="clear" w:pos="1080"/>
        <w:tab w:val="left" w:pos="1701"/>
      </w:tabs>
      <w:spacing w:before="60" w:after="60"/>
    </w:pPr>
    <w:rPr>
      <w:lang w:val="en-GB"/>
    </w:rPr>
  </w:style>
  <w:style w:type="paragraph" w:customStyle="1" w:styleId="ReqWAR-KravtilWarranty">
    <w:name w:val="Req WAR - Krav til Warranty"/>
    <w:basedOn w:val="Normal"/>
    <w:pPr>
      <w:numPr>
        <w:numId w:val="31"/>
      </w:numPr>
      <w:tabs>
        <w:tab w:val="clear" w:pos="1440"/>
        <w:tab w:val="left" w:pos="1701"/>
      </w:tabs>
      <w:spacing w:before="60" w:after="60"/>
    </w:pPr>
    <w:rPr>
      <w:lang w:val="en-GB"/>
    </w:rPr>
  </w:style>
  <w:style w:type="paragraph" w:styleId="Bobletekst">
    <w:name w:val="Balloon Text"/>
    <w:basedOn w:val="Normal"/>
    <w:semiHidden/>
    <w:rsid w:val="000C1871"/>
    <w:rPr>
      <w:rFonts w:ascii="Tahoma" w:hAnsi="Tahoma" w:cs="Tahoma"/>
      <w:sz w:val="16"/>
      <w:szCs w:val="16"/>
    </w:rPr>
  </w:style>
  <w:style w:type="paragraph" w:customStyle="1" w:styleId="Avdelingstittel">
    <w:name w:val="Avdelingstittel"/>
    <w:basedOn w:val="Normal"/>
    <w:qFormat/>
    <w:rsid w:val="001B5960"/>
    <w:pPr>
      <w:spacing w:line="204" w:lineRule="auto"/>
    </w:pPr>
    <w:rPr>
      <w:rFonts w:ascii="FORSVARET-Medium" w:hAnsi="FORSVARET-Medium"/>
      <w:spacing w:val="-2"/>
      <w:kern w:val="20"/>
      <w:sz w:val="21"/>
      <w:szCs w:val="21"/>
    </w:rPr>
  </w:style>
  <w:style w:type="character" w:customStyle="1" w:styleId="BunntekstTegn">
    <w:name w:val="Bunntekst Tegn"/>
    <w:link w:val="Bunntekst"/>
    <w:uiPriority w:val="99"/>
    <w:rsid w:val="001B5960"/>
    <w:rPr>
      <w:sz w:val="22"/>
      <w:lang w:val="en-GB"/>
    </w:rPr>
  </w:style>
  <w:style w:type="character" w:styleId="Merknadsreferanse">
    <w:name w:val="annotation reference"/>
    <w:basedOn w:val="Standardskriftforavsnitt"/>
    <w:rsid w:val="00735995"/>
    <w:rPr>
      <w:sz w:val="16"/>
      <w:szCs w:val="16"/>
    </w:rPr>
  </w:style>
  <w:style w:type="paragraph" w:styleId="Merknadstekst">
    <w:name w:val="annotation text"/>
    <w:basedOn w:val="Normal"/>
    <w:link w:val="MerknadstekstTegn"/>
    <w:rsid w:val="00735995"/>
  </w:style>
  <w:style w:type="character" w:customStyle="1" w:styleId="MerknadstekstTegn">
    <w:name w:val="Merknadstekst Tegn"/>
    <w:basedOn w:val="Standardskriftforavsnitt"/>
    <w:link w:val="Merknadstekst"/>
    <w:rsid w:val="00735995"/>
    <w:rPr>
      <w:lang w:val="en-AU"/>
    </w:rPr>
  </w:style>
  <w:style w:type="paragraph" w:styleId="Kommentaremne">
    <w:name w:val="annotation subject"/>
    <w:basedOn w:val="Merknadstekst"/>
    <w:next w:val="Merknadstekst"/>
    <w:link w:val="KommentaremneTegn"/>
    <w:rsid w:val="00735995"/>
    <w:rPr>
      <w:b/>
      <w:bCs/>
    </w:rPr>
  </w:style>
  <w:style w:type="character" w:customStyle="1" w:styleId="KommentaremneTegn">
    <w:name w:val="Kommentaremne Tegn"/>
    <w:basedOn w:val="MerknadstekstTegn"/>
    <w:link w:val="Kommentaremne"/>
    <w:rsid w:val="00735995"/>
    <w:rPr>
      <w:b/>
      <w:bCs/>
      <w:lang w:val="en-AU"/>
    </w:rPr>
  </w:style>
  <w:style w:type="character" w:customStyle="1" w:styleId="rvts4">
    <w:name w:val="rvts4"/>
    <w:basedOn w:val="Standardskriftforavsnitt"/>
    <w:rsid w:val="004B09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186548">
      <w:bodyDiv w:val="1"/>
      <w:marLeft w:val="0"/>
      <w:marRight w:val="0"/>
      <w:marTop w:val="0"/>
      <w:marBottom w:val="0"/>
      <w:divBdr>
        <w:top w:val="none" w:sz="0" w:space="0" w:color="auto"/>
        <w:left w:val="none" w:sz="0" w:space="0" w:color="auto"/>
        <w:bottom w:val="none" w:sz="0" w:space="0" w:color="auto"/>
        <w:right w:val="none" w:sz="0" w:space="0" w:color="auto"/>
      </w:divBdr>
    </w:div>
    <w:div w:id="714354695">
      <w:bodyDiv w:val="1"/>
      <w:marLeft w:val="0"/>
      <w:marRight w:val="0"/>
      <w:marTop w:val="0"/>
      <w:marBottom w:val="0"/>
      <w:divBdr>
        <w:top w:val="none" w:sz="0" w:space="0" w:color="auto"/>
        <w:left w:val="none" w:sz="0" w:space="0" w:color="auto"/>
        <w:bottom w:val="none" w:sz="0" w:space="0" w:color="auto"/>
        <w:right w:val="none" w:sz="0" w:space="0" w:color="auto"/>
      </w:divBdr>
    </w:div>
    <w:div w:id="1157841772">
      <w:bodyDiv w:val="1"/>
      <w:marLeft w:val="0"/>
      <w:marRight w:val="0"/>
      <w:marTop w:val="0"/>
      <w:marBottom w:val="0"/>
      <w:divBdr>
        <w:top w:val="none" w:sz="0" w:space="0" w:color="auto"/>
        <w:left w:val="none" w:sz="0" w:space="0" w:color="auto"/>
        <w:bottom w:val="none" w:sz="0" w:space="0" w:color="auto"/>
        <w:right w:val="none" w:sz="0" w:space="0" w:color="auto"/>
      </w:divBdr>
    </w:div>
    <w:div w:id="1898859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DE971AF80B9094DAE5270FCC8CF0BCF" ma:contentTypeVersion="23" ma:contentTypeDescription="Opprett et nytt dokument." ma:contentTypeScope="" ma:versionID="9215c5a404a895ac8adbc1bdf385fd8d">
  <xsd:schema xmlns:xsd="http://www.w3.org/2001/XMLSchema" xmlns:xs="http://www.w3.org/2001/XMLSchema" xmlns:p="http://schemas.microsoft.com/office/2006/metadata/properties" xmlns:ns1="http://schemas.microsoft.com/sharepoint/v3" xmlns:ns2="d2943d87-8c12-4490-9f27-1b7c590ce865" xmlns:ns3="7a5b22af-7c71-4b0f-917d-2992b021f0e3" targetNamespace="http://schemas.microsoft.com/office/2006/metadata/properties" ma:root="true" ma:fieldsID="ac20c19b5e36f2db3c45bdc6f5c7bcba" ns1:_="" ns2:_="" ns3:_="">
    <xsd:import namespace="http://schemas.microsoft.com/sharepoint/v3"/>
    <xsd:import namespace="d2943d87-8c12-4490-9f27-1b7c590ce865"/>
    <xsd:import namespace="7a5b22af-7c71-4b0f-917d-2992b021f0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element ref="ns2:MediaServiceSearchProperties" minOccurs="0"/>
                <xsd:element ref="ns2:Regelverk" minOccurs="0"/>
                <xsd:element ref="ns2:Status" minOccurs="0"/>
                <xsd:element ref="ns2:_Flow_SignoffStatus" minOccurs="0"/>
                <xsd:element ref="ns2:Ansvarlig" minOccurs="0"/>
                <xsd:element ref="ns2:informasj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Egenskaper for samordnet samsvarspolicy" ma:hidden="true" ma:internalName="_ip_UnifiedCompliancePolicyProperties">
      <xsd:simpleType>
        <xsd:restriction base="dms:Note"/>
      </xsd:simpleType>
    </xsd:element>
    <xsd:element name="_ip_UnifiedCompliancePolicyUIAction" ma:index="1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943d87-8c12-4490-9f27-1b7c590ce8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0fede643-f34f-47ff-a4e1-5aede16ad27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Regelverk" ma:index="24" nillable="true" ma:displayName="Regelverk" ma:description="Beskrivelse" ma:format="Dropdown" ma:internalName="Regelverk">
      <xsd:simpleType>
        <xsd:restriction base="dms:Choice">
          <xsd:enumeration value="FOA del I"/>
          <xsd:enumeration value="FOA del II"/>
          <xsd:enumeration value="FOA del III"/>
          <xsd:enumeration value="FOSA del I"/>
          <xsd:enumeration value="FOSA del II"/>
          <xsd:enumeration value="EØS 123"/>
        </xsd:restriction>
      </xsd:simpleType>
    </xsd:element>
    <xsd:element name="Status" ma:index="25" nillable="true" ma:displayName="Status" ma:format="Dropdown" ma:internalName="Status">
      <xsd:simpleType>
        <xsd:restriction base="dms:Choice">
          <xsd:enumeration value="Ferdig"/>
          <xsd:enumeration value="Aktiv"/>
        </xsd:restriction>
      </xsd:simpleType>
    </xsd:element>
    <xsd:element name="_Flow_SignoffStatus" ma:index="26" nillable="true" ma:displayName="Godkjenningsstatus" ma:internalName="Godkjenningsstatus">
      <xsd:simpleType>
        <xsd:restriction base="dms:Text"/>
      </xsd:simpleType>
    </xsd:element>
    <xsd:element name="Ansvarlig" ma:index="27"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formasjon" ma:index="28" nillable="true" ma:displayName="Informasjon" ma:format="Dropdown" ma:internalName="informasjon">
      <xsd:simpleType>
        <xsd:restriction base="dms:Text">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b22af-7c71-4b0f-917d-2992b021f0e3"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a29cd5c8-1dce-45c1-8e70-58b66f5f543e}" ma:internalName="TaxCatchAll" ma:showField="CatchAllData" ma:web="7a5b22af-7c71-4b0f-917d-2992b021f0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7a5b22af-7c71-4b0f-917d-2992b021f0e3">
      <UserInfo>
        <DisplayName/>
        <AccountId xsi:nil="true"/>
        <AccountType/>
      </UserInfo>
    </SharedWithUsers>
    <MediaLengthInSeconds xmlns="d2943d87-8c12-4490-9f27-1b7c590ce865" xsi:nil="true"/>
    <lcf76f155ced4ddcb4097134ff3c332f xmlns="d2943d87-8c12-4490-9f27-1b7c590ce865">
      <Terms xmlns="http://schemas.microsoft.com/office/infopath/2007/PartnerControls"/>
    </lcf76f155ced4ddcb4097134ff3c332f>
    <TaxCatchAll xmlns="7a5b22af-7c71-4b0f-917d-2992b021f0e3" xsi:nil="true"/>
    <Status xmlns="d2943d87-8c12-4490-9f27-1b7c590ce865" xsi:nil="true"/>
    <_Flow_SignoffStatus xmlns="d2943d87-8c12-4490-9f27-1b7c590ce865" xsi:nil="true"/>
    <informasjon xmlns="d2943d87-8c12-4490-9f27-1b7c590ce865" xsi:nil="true"/>
    <Regelverk xmlns="d2943d87-8c12-4490-9f27-1b7c590ce865" xsi:nil="true"/>
    <Ansvarlig xmlns="d2943d87-8c12-4490-9f27-1b7c590ce865">
      <UserInfo>
        <DisplayName/>
        <AccountId xsi:nil="true"/>
        <AccountType/>
      </UserInfo>
    </Ansvarl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C38BF6-9B70-445E-9A61-093FD33E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2943d87-8c12-4490-9f27-1b7c590ce865"/>
    <ds:schemaRef ds:uri="7a5b22af-7c71-4b0f-917d-2992b021f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BDC74-8143-4F6B-A38E-6A8C1AE5E0BD}">
  <ds:schemaRefs>
    <ds:schemaRef ds:uri="http://schemas.microsoft.com/office/2006/metadata/properties"/>
    <ds:schemaRef ds:uri="http://schemas.microsoft.com/office/infopath/2007/PartnerControls"/>
    <ds:schemaRef ds:uri="http://schemas.microsoft.com/sharepoint/v3"/>
    <ds:schemaRef ds:uri="7a5b22af-7c71-4b0f-917d-2992b021f0e3"/>
    <ds:schemaRef ds:uri="d2943d87-8c12-4490-9f27-1b7c590ce865"/>
  </ds:schemaRefs>
</ds:datastoreItem>
</file>

<file path=customXml/itemProps3.xml><?xml version="1.0" encoding="utf-8"?>
<ds:datastoreItem xmlns:ds="http://schemas.openxmlformats.org/officeDocument/2006/customXml" ds:itemID="{6CD6233B-5ECB-4A33-A5DD-5A36B86C04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157</Words>
  <Characters>835</Characters>
  <Application>Microsoft Office Word</Application>
  <DocSecurity>2</DocSecurity>
  <Lines>6</Lines>
  <Paragraphs>1</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Annex 1 - Deviations from the tender documentation</vt:lpstr>
      <vt:lpstr>Avvik forbehold og reservasjoner - 23.06.16</vt:lpstr>
    </vt:vector>
  </TitlesOfParts>
  <Company/>
  <LinksUpToDate>false</LinksUpToDate>
  <CharactersWithSpaces>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Deviations from the tender documentation</dc:title>
  <dc:creator/>
  <cp:lastModifiedBy>Hansen, Steinar Byberg</cp:lastModifiedBy>
  <cp:revision>4</cp:revision>
  <cp:lastPrinted>2011-06-17T07:04:00Z</cp:lastPrinted>
  <dcterms:created xsi:type="dcterms:W3CDTF">2019-05-27T08:00:00Z</dcterms:created>
  <dcterms:modified xsi:type="dcterms:W3CDTF">2026-05-13T12:13:00Z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0x010100ADE971AF80B9094DAE5270FCC8CF0BCF</vt:lpwstr>
  </property>
  <property fmtid="{D5CDD505-2E9C-101B-9397-08002B2CF9AE}" pid="3" name="IntranetMMSikkerhet">
    <vt:lpwstr>1;#UGRADERT|d00673f2-4025-410d-80f3-e4b359da56af</vt:lpwstr>
  </property>
  <property fmtid="{D5CDD505-2E9C-101B-9397-08002B2CF9AE}" pid="4" name="WorkSiteDatabase">
    <vt:lpwstr>LEGAL</vt:lpwstr>
  </property>
  <property fmtid="{D5CDD505-2E9C-101B-9397-08002B2CF9AE}" pid="5" name="WorkSiteMatterNumber">
    <vt:lpwstr>110874-026</vt:lpwstr>
  </property>
  <property fmtid="{D5CDD505-2E9C-101B-9397-08002B2CF9AE}" pid="6" name="WorkSiteDocNumber">
    <vt:lpwstr>10103572</vt:lpwstr>
  </property>
  <property fmtid="{D5CDD505-2E9C-101B-9397-08002B2CF9AE}" pid="7" name="WorkSiteDocVersion">
    <vt:lpwstr>1</vt:lpwstr>
  </property>
  <property fmtid="{D5CDD505-2E9C-101B-9397-08002B2CF9AE}" pid="8" name="WorkSiteExtDocVersion">
    <vt:lpwstr/>
  </property>
  <property fmtid="{D5CDD505-2E9C-101B-9397-08002B2CF9AE}" pid="9" name="WorkSiteAuthor">
    <vt:lpwstr>ELN</vt:lpwstr>
  </property>
  <property fmtid="{D5CDD505-2E9C-101B-9397-08002B2CF9AE}" pid="10" name="WorkSiteOperator">
    <vt:lpwstr>ELN</vt:lpwstr>
  </property>
  <property fmtid="{D5CDD505-2E9C-101B-9397-08002B2CF9AE}" pid="11" name="2011Design">
    <vt:lpwstr>True</vt:lpwstr>
  </property>
  <property fmtid="{D5CDD505-2E9C-101B-9397-08002B2CF9AE}" pid="12" name="2007Design">
    <vt:lpwstr>True</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Order">
    <vt:r8>513300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MediaServiceImageTags">
    <vt:lpwstr/>
  </property>
</Properties>
</file>